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D19DEF" w14:textId="77777777" w:rsidR="00570FA7" w:rsidRPr="00DF5ACF" w:rsidRDefault="00232A15" w:rsidP="00D66383">
      <w:pPr>
        <w:spacing w:before="120" w:after="120" w:line="276" w:lineRule="auto"/>
        <w:rPr>
          <w:rFonts w:ascii="Arial" w:hAnsi="Arial" w:cs="Arial"/>
          <w:sz w:val="24"/>
          <w:szCs w:val="24"/>
        </w:rPr>
      </w:pPr>
      <w:bookmarkStart w:id="0" w:name="_GoBack"/>
      <w:bookmarkEnd w:id="0"/>
      <w:r>
        <w:rPr>
          <w:noProof/>
          <w:lang w:eastAsia="ja-JP"/>
        </w:rPr>
        <w:drawing>
          <wp:anchor distT="0" distB="0" distL="114300" distR="114300" simplePos="0" relativeHeight="251702272" behindDoc="0" locked="0" layoutInCell="1" allowOverlap="1" wp14:anchorId="579923C7" wp14:editId="28FE7664">
            <wp:simplePos x="0" y="0"/>
            <wp:positionH relativeFrom="margin">
              <wp:posOffset>-969645</wp:posOffset>
            </wp:positionH>
            <wp:positionV relativeFrom="paragraph">
              <wp:posOffset>-1647825</wp:posOffset>
            </wp:positionV>
            <wp:extent cx="7646035" cy="989203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8" cstate="print">
                      <a:lum bright="40000" contrast="-40000"/>
                      <a:extLst>
                        <a:ext uri="{28A0092B-C50C-407E-A947-70E740481C1C}">
                          <a14:useLocalDpi xmlns:a14="http://schemas.microsoft.com/office/drawing/2010/main" val="0"/>
                        </a:ext>
                      </a:extLst>
                    </a:blip>
                    <a:srcRect/>
                    <a:stretch>
                      <a:fillRect/>
                    </a:stretch>
                  </pic:blipFill>
                  <pic:spPr bwMode="auto">
                    <a:xfrm>
                      <a:off x="0" y="0"/>
                      <a:ext cx="7646035" cy="9892030"/>
                    </a:xfrm>
                    <a:prstGeom prst="rect">
                      <a:avLst/>
                    </a:prstGeom>
                    <a:noFill/>
                    <a:ln>
                      <a:noFill/>
                    </a:ln>
                    <a:effectLst>
                      <a:softEdge rad="127000"/>
                    </a:effectLst>
                  </pic:spPr>
                </pic:pic>
              </a:graphicData>
            </a:graphic>
          </wp:anchor>
        </w:drawing>
      </w:r>
      <w:r>
        <w:rPr>
          <w:noProof/>
          <w:lang w:eastAsia="ja-JP"/>
        </w:rPr>
        <w:drawing>
          <wp:anchor distT="0" distB="0" distL="114300" distR="114300" simplePos="0" relativeHeight="251704320" behindDoc="0" locked="0" layoutInCell="1" allowOverlap="1" wp14:anchorId="45109FC9" wp14:editId="29CECA79">
            <wp:simplePos x="0" y="0"/>
            <wp:positionH relativeFrom="column">
              <wp:posOffset>272415</wp:posOffset>
            </wp:positionH>
            <wp:positionV relativeFrom="paragraph">
              <wp:posOffset>314325</wp:posOffset>
            </wp:positionV>
            <wp:extent cx="5518785" cy="2673985"/>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9">
                      <a:extLst>
                        <a:ext uri="{28A0092B-C50C-407E-A947-70E740481C1C}">
                          <a14:useLocalDpi xmlns:a14="http://schemas.microsoft.com/office/drawing/2010/main" val="0"/>
                        </a:ext>
                      </a:extLst>
                    </a:blip>
                    <a:srcRect l="7468" t="28364" r="27020" b="15209"/>
                    <a:stretch/>
                  </pic:blipFill>
                  <pic:spPr bwMode="auto">
                    <a:xfrm>
                      <a:off x="0" y="0"/>
                      <a:ext cx="5518785" cy="2673985"/>
                    </a:xfrm>
                    <a:prstGeom prst="rect">
                      <a:avLst/>
                    </a:prstGeom>
                    <a:ln>
                      <a:noFill/>
                    </a:ln>
                    <a:extLst>
                      <a:ext uri="{53640926-AAD7-44D8-BBD7-CCE9431645EC}">
                        <a14:shadowObscured xmlns:a14="http://schemas.microsoft.com/office/drawing/2010/main"/>
                      </a:ext>
                    </a:extLst>
                  </pic:spPr>
                </pic:pic>
              </a:graphicData>
            </a:graphic>
          </wp:anchor>
        </w:drawing>
      </w:r>
      <w:r w:rsidR="000B682C">
        <w:rPr>
          <w:b/>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C1A29">
        <w:rPr>
          <w:b/>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C1A29">
        <w:rPr>
          <w:b/>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0C1A29">
        <w:rPr>
          <w:b/>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C1A29">
        <w:rPr>
          <w:rFonts w:ascii="Arial" w:hAnsi="Arial" w:cs="Arial"/>
          <w:sz w:val="24"/>
          <w:szCs w:val="24"/>
        </w:rPr>
        <w:t xml:space="preserve"> </w:t>
      </w:r>
      <w:r w:rsidR="000C1A29">
        <w:rPr>
          <w:rFonts w:ascii="Arial" w:hAnsi="Arial" w:cs="Arial"/>
          <w:sz w:val="24"/>
          <w:szCs w:val="24"/>
        </w:rPr>
        <w:tab/>
      </w:r>
    </w:p>
    <w:p w14:paraId="34A4D336" w14:textId="77777777" w:rsidR="00606113" w:rsidRPr="009B1D92" w:rsidRDefault="00232A15" w:rsidP="00340DA2">
      <w:pPr>
        <w:spacing w:before="120" w:after="120" w:line="360" w:lineRule="auto"/>
        <w:rPr>
          <w:rFonts w:ascii="Arial" w:hAnsi="Arial" w:cs="Arial"/>
          <w:b/>
          <w:sz w:val="24"/>
          <w:szCs w:val="24"/>
        </w:rPr>
      </w:pPr>
      <w:r>
        <w:rPr>
          <w:noProof/>
          <w:lang w:eastAsia="ja-JP"/>
        </w:rPr>
        <mc:AlternateContent>
          <mc:Choice Requires="wps">
            <w:drawing>
              <wp:anchor distT="0" distB="0" distL="114300" distR="114300" simplePos="0" relativeHeight="251710464" behindDoc="0" locked="0" layoutInCell="1" allowOverlap="1" wp14:anchorId="7D3A3F5F" wp14:editId="3E9E214A">
                <wp:simplePos x="0" y="0"/>
                <wp:positionH relativeFrom="margin">
                  <wp:posOffset>-304800</wp:posOffset>
                </wp:positionH>
                <wp:positionV relativeFrom="paragraph">
                  <wp:posOffset>5085080</wp:posOffset>
                </wp:positionV>
                <wp:extent cx="6245603" cy="1908731"/>
                <wp:effectExtent l="0" t="0" r="0" b="0"/>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603" cy="1908731"/>
                        </a:xfrm>
                        <a:prstGeom prst="rect">
                          <a:avLst/>
                        </a:prstGeom>
                        <a:noFill/>
                        <a:ln w="9525">
                          <a:noFill/>
                          <a:miter lim="800000"/>
                          <a:headEnd/>
                          <a:tailEnd/>
                        </a:ln>
                        <a:effectLst/>
                      </wps:spPr>
                      <wps:txbx>
                        <w:txbxContent>
                          <w:p w14:paraId="38BFDDD1" w14:textId="45AECE5E" w:rsidR="005703DF" w:rsidRPr="00873F39" w:rsidRDefault="005703DF" w:rsidP="00232A15">
                            <w:pPr>
                              <w:spacing w:after="0"/>
                              <w:contextualSpacing/>
                              <w:jc w:val="cente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QUINTO</w:t>
                            </w:r>
                            <w:r w:rsidRPr="00873F39">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INFORME SEMESTRAL</w:t>
                            </w:r>
                          </w:p>
                          <w:p w14:paraId="33AD5C1D" w14:textId="77777777" w:rsidR="005703DF" w:rsidRPr="00873F39" w:rsidRDefault="005703DF" w:rsidP="00232A15">
                            <w:pPr>
                              <w:spacing w:after="0"/>
                              <w:contextualSpacing/>
                              <w:jc w:val="cente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73F39">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 ACTIVIDADES</w:t>
                            </w:r>
                          </w:p>
                          <w:p w14:paraId="1CB39F6D" w14:textId="77777777" w:rsidR="005703DF" w:rsidRPr="00873F39" w:rsidRDefault="005703DF" w:rsidP="00232A15">
                            <w:pPr>
                              <w:spacing w:after="0"/>
                              <w:contextualSpacing/>
                              <w:jc w:val="center"/>
                              <w:rPr>
                                <w:b/>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1F7D8BD" w14:textId="792637E1" w:rsidR="005703DF" w:rsidRPr="00873F39" w:rsidRDefault="005703DF" w:rsidP="00232A15">
                            <w:pPr>
                              <w:jc w:val="center"/>
                              <w:rPr>
                                <w:b/>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SEPTIEMBRE 2020</w:t>
                            </w:r>
                            <w:r w:rsidRPr="00873F39">
                              <w:rPr>
                                <w:b/>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t>
                            </w:r>
                            <w:r>
                              <w:rPr>
                                <w:b/>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FEBRERO</w:t>
                            </w:r>
                            <w:r w:rsidRPr="00873F39">
                              <w:rPr>
                                <w:b/>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w:t>
                            </w:r>
                            <w:r>
                              <w:rPr>
                                <w:b/>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21</w:t>
                            </w:r>
                          </w:p>
                        </w:txbxContent>
                      </wps:txbx>
                      <wps:bodyPr rot="0" vert="horz" wrap="square" lIns="91440" tIns="45720" rIns="91440" bIns="45720" anchor="t" anchorCtr="0">
                        <a:noAutofit/>
                      </wps:bodyPr>
                    </wps:wsp>
                  </a:graphicData>
                </a:graphic>
              </wp:anchor>
            </w:drawing>
          </mc:Choice>
          <mc:Fallback xmlns:w16se="http://schemas.microsoft.com/office/word/2015/wordml/symex" xmlns:cx="http://schemas.microsoft.com/office/drawing/2014/chartex">
            <w:pict>
              <v:shapetype w14:anchorId="7D3A3F5F" id="_x0000_t202" coordsize="21600,21600" o:spt="202" path="m,l,21600r21600,l21600,xe">
                <v:stroke joinstyle="miter"/>
                <v:path gradientshapeok="t" o:connecttype="rect"/>
              </v:shapetype>
              <v:shape id="Cuadro de texto 2" o:spid="_x0000_s1026" type="#_x0000_t202" style="position:absolute;margin-left:-24pt;margin-top:400.4pt;width:491.8pt;height:150.3pt;z-index:251710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" filled="f" stroked="f">
                <v:textbox>
                  <w:txbxContent>
                    <w:p w14:paraId="38BFDDD1" w14:textId="45AECE5E" w:rsidR="005703DF" w:rsidRPr="00873F39" w:rsidRDefault="005703DF" w:rsidP="00232A15">
                      <w:pPr>
                        <w:spacing w:after="0"/>
                        <w:contextualSpacing/>
                        <w:jc w:val="cente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QUINTO</w:t>
                      </w:r>
                      <w:r w:rsidRPr="00873F39">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INFORME SEMESTRAL</w:t>
                      </w:r>
                    </w:p>
                    <w:p w14:paraId="33AD5C1D" w14:textId="77777777" w:rsidR="005703DF" w:rsidRPr="00873F39" w:rsidRDefault="005703DF" w:rsidP="00232A15">
                      <w:pPr>
                        <w:spacing w:after="0"/>
                        <w:contextualSpacing/>
                        <w:jc w:val="cente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73F39">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 ACTIVIDADES</w:t>
                      </w:r>
                    </w:p>
                    <w:p w14:paraId="1CB39F6D" w14:textId="77777777" w:rsidR="005703DF" w:rsidRPr="00873F39" w:rsidRDefault="005703DF" w:rsidP="00232A15">
                      <w:pPr>
                        <w:spacing w:after="0"/>
                        <w:contextualSpacing/>
                        <w:jc w:val="center"/>
                        <w:rPr>
                          <w:b/>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1F7D8BD" w14:textId="792637E1" w:rsidR="005703DF" w:rsidRPr="00873F39" w:rsidRDefault="005703DF" w:rsidP="00232A15">
                      <w:pPr>
                        <w:jc w:val="center"/>
                        <w:rPr>
                          <w:b/>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SEPTIEMBRE 2020</w:t>
                      </w:r>
                      <w:r w:rsidRPr="00873F39">
                        <w:rPr>
                          <w:b/>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t>
                      </w:r>
                      <w:r>
                        <w:rPr>
                          <w:b/>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FEBRERO</w:t>
                      </w:r>
                      <w:r w:rsidRPr="00873F39">
                        <w:rPr>
                          <w:b/>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w:t>
                      </w:r>
                      <w:r>
                        <w:rPr>
                          <w:b/>
                          <w:spacing w:val="10"/>
                          <w:sz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21</w:t>
                      </w:r>
                    </w:p>
                  </w:txbxContent>
                </v:textbox>
                <w10:wrap anchorx="margin"/>
              </v:shape>
            </w:pict>
          </mc:Fallback>
        </mc:AlternateContent>
      </w:r>
      <w:r>
        <w:rPr>
          <w:noProof/>
          <w:lang w:eastAsia="ja-JP"/>
        </w:rPr>
        <mc:AlternateContent>
          <mc:Choice Requires="wps">
            <w:drawing>
              <wp:anchor distT="0" distB="0" distL="114300" distR="114300" simplePos="0" relativeHeight="251708416" behindDoc="0" locked="0" layoutInCell="1" allowOverlap="1" wp14:anchorId="536FDE70" wp14:editId="05B53E44">
                <wp:simplePos x="0" y="0"/>
                <wp:positionH relativeFrom="column">
                  <wp:posOffset>-708660</wp:posOffset>
                </wp:positionH>
                <wp:positionV relativeFrom="paragraph">
                  <wp:posOffset>3884930</wp:posOffset>
                </wp:positionV>
                <wp:extent cx="6962527" cy="886330"/>
                <wp:effectExtent l="0" t="0" r="0" b="0"/>
                <wp:wrapNone/>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527" cy="886330"/>
                        </a:xfrm>
                        <a:prstGeom prst="rect">
                          <a:avLst/>
                        </a:prstGeom>
                        <a:solidFill>
                          <a:schemeClr val="bg1"/>
                        </a:solidFill>
                        <a:ln w="9525">
                          <a:noFill/>
                          <a:miter lim="800000"/>
                          <a:headEnd/>
                          <a:tailEnd/>
                        </a:ln>
                        <a:effectLst>
                          <a:softEdge rad="317500"/>
                        </a:effectLst>
                      </wps:spPr>
                      <wps:txbx>
                        <w:txbxContent>
                          <w:p w14:paraId="70B6B650" w14:textId="77777777" w:rsidR="005703DF" w:rsidRDefault="005703DF" w:rsidP="00232A15">
                            <w:pPr>
                              <w:spacing w:after="0" w:line="240" w:lineRule="auto"/>
                              <w:jc w:val="center"/>
                              <w:rPr>
                                <w:b/>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RELACIONES EXTERIORES</w:t>
                            </w:r>
                          </w:p>
                        </w:txbxContent>
                      </wps:txbx>
                      <wps:bodyPr rot="0" vert="horz" wrap="square" lIns="91440" tIns="45720" rIns="91440" bIns="45720" anchor="t" anchorCtr="0">
                        <a:noAutofit/>
                      </wps:bodyPr>
                    </wps:wsp>
                  </a:graphicData>
                </a:graphic>
              </wp:anchor>
            </w:drawing>
          </mc:Choice>
          <mc:Fallback xmlns:w16se="http://schemas.microsoft.com/office/word/2015/wordml/symex" xmlns:cx="http://schemas.microsoft.com/office/drawing/2014/chartex">
            <w:pict>
              <v:shape w14:anchorId="536FDE70" id="_x0000_s1027" type="#_x0000_t202" style="position:absolute;margin-left:-55.8pt;margin-top:305.9pt;width:548.25pt;height:69.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" fillcolor="white [3212]" stroked="f">
                <v:textbox>
                  <w:txbxContent>
                    <w:p w14:paraId="70B6B650" w14:textId="77777777" w:rsidR="005703DF" w:rsidRDefault="005703DF" w:rsidP="00232A15">
                      <w:pPr>
                        <w:spacing w:after="0" w:line="240" w:lineRule="auto"/>
                        <w:jc w:val="center"/>
                        <w:rPr>
                          <w:b/>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RELACIONES EXTERIORES</w:t>
                      </w:r>
                    </w:p>
                  </w:txbxContent>
                </v:textbox>
              </v:shape>
            </w:pict>
          </mc:Fallback>
        </mc:AlternateContent>
      </w:r>
      <w:r>
        <w:rPr>
          <w:noProof/>
          <w:lang w:eastAsia="ja-JP"/>
        </w:rPr>
        <mc:AlternateContent>
          <mc:Choice Requires="wps">
            <w:drawing>
              <wp:anchor distT="0" distB="0" distL="114300" distR="114300" simplePos="0" relativeHeight="251706368" behindDoc="0" locked="0" layoutInCell="1" allowOverlap="1" wp14:anchorId="1522666F" wp14:editId="63C07ED9">
                <wp:simplePos x="0" y="0"/>
                <wp:positionH relativeFrom="column">
                  <wp:posOffset>-672465</wp:posOffset>
                </wp:positionH>
                <wp:positionV relativeFrom="paragraph">
                  <wp:posOffset>3122930</wp:posOffset>
                </wp:positionV>
                <wp:extent cx="6962527" cy="886330"/>
                <wp:effectExtent l="0" t="0" r="0" b="0"/>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527" cy="886330"/>
                        </a:xfrm>
                        <a:prstGeom prst="rect">
                          <a:avLst/>
                        </a:prstGeom>
                        <a:noFill/>
                        <a:ln w="9525">
                          <a:noFill/>
                          <a:miter lim="800000"/>
                          <a:headEnd/>
                          <a:tailEnd/>
                        </a:ln>
                        <a:effectLst/>
                      </wps:spPr>
                      <wps:txbx>
                        <w:txbxContent>
                          <w:p w14:paraId="52CBBCA5" w14:textId="77777777" w:rsidR="005703DF" w:rsidRDefault="005703DF" w:rsidP="00232A15">
                            <w:pPr>
                              <w:spacing w:after="0" w:line="240" w:lineRule="auto"/>
                              <w:jc w:val="center"/>
                              <w:rPr>
                                <w:b/>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COMISIÓN DE </w:t>
                            </w:r>
                          </w:p>
                        </w:txbxContent>
                      </wps:txbx>
                      <wps:bodyPr rot="0" vert="horz" wrap="square" lIns="91440" tIns="45720" rIns="91440" bIns="45720" anchor="t" anchorCtr="0">
                        <a:noAutofit/>
                      </wps:bodyPr>
                    </wps:wsp>
                  </a:graphicData>
                </a:graphic>
              </wp:anchor>
            </w:drawing>
          </mc:Choice>
          <mc:Fallback xmlns:w16se="http://schemas.microsoft.com/office/word/2015/wordml/symex" xmlns:cx="http://schemas.microsoft.com/office/drawing/2014/chartex">
            <w:pict>
              <v:shape w14:anchorId="1522666F" id="_x0000_s1028" type="#_x0000_t202" style="position:absolute;margin-left:-52.95pt;margin-top:245.9pt;width:548.25pt;height:69.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" filled="f" stroked="f">
                <v:textbox>
                  <w:txbxContent>
                    <w:p w14:paraId="52CBBCA5" w14:textId="77777777" w:rsidR="005703DF" w:rsidRDefault="005703DF" w:rsidP="00232A15">
                      <w:pPr>
                        <w:spacing w:after="0" w:line="240" w:lineRule="auto"/>
                        <w:jc w:val="center"/>
                        <w:rPr>
                          <w:b/>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COMISIÓN DE </w:t>
                      </w:r>
                    </w:p>
                  </w:txbxContent>
                </v:textbox>
              </v:shape>
            </w:pict>
          </mc:Fallback>
        </mc:AlternateContent>
      </w:r>
      <w:r w:rsidR="003E5B9D" w:rsidRPr="00DF5ACF">
        <w:rPr>
          <w:rFonts w:ascii="Arial" w:hAnsi="Arial" w:cs="Arial"/>
          <w:sz w:val="24"/>
          <w:szCs w:val="24"/>
        </w:rPr>
        <w:br w:type="page"/>
      </w:r>
      <w:r w:rsidR="007C0CF1" w:rsidRPr="009B1D92">
        <w:rPr>
          <w:rFonts w:ascii="Arial" w:hAnsi="Arial" w:cs="Arial"/>
          <w:b/>
          <w:sz w:val="32"/>
          <w:szCs w:val="24"/>
        </w:rPr>
        <w:lastRenderedPageBreak/>
        <w:t>Presentación</w:t>
      </w:r>
    </w:p>
    <w:p w14:paraId="32477BFC" w14:textId="77777777" w:rsidR="00E073DE" w:rsidRPr="009B1D92" w:rsidRDefault="00E073DE" w:rsidP="00340DA2">
      <w:pPr>
        <w:tabs>
          <w:tab w:val="left" w:pos="284"/>
        </w:tabs>
        <w:spacing w:before="120" w:after="120" w:line="360" w:lineRule="auto"/>
        <w:jc w:val="both"/>
        <w:rPr>
          <w:rFonts w:ascii="Arial" w:hAnsi="Arial" w:cs="Arial"/>
          <w:sz w:val="24"/>
          <w:szCs w:val="24"/>
        </w:rPr>
      </w:pPr>
      <w:r w:rsidRPr="009B1D92">
        <w:rPr>
          <w:rFonts w:ascii="Arial" w:hAnsi="Arial" w:cs="Arial"/>
          <w:sz w:val="24"/>
          <w:szCs w:val="24"/>
        </w:rPr>
        <w:t>Las Comisiones Ordinarias desarrollan</w:t>
      </w:r>
      <w:r w:rsidR="00A80566" w:rsidRPr="009B1D92">
        <w:rPr>
          <w:rFonts w:ascii="Arial" w:hAnsi="Arial" w:cs="Arial"/>
          <w:sz w:val="24"/>
          <w:szCs w:val="24"/>
        </w:rPr>
        <w:t xml:space="preserve"> </w:t>
      </w:r>
      <w:r w:rsidRPr="009B1D92">
        <w:rPr>
          <w:rFonts w:ascii="Arial" w:hAnsi="Arial" w:cs="Arial"/>
          <w:sz w:val="24"/>
          <w:szCs w:val="24"/>
        </w:rPr>
        <w:t xml:space="preserve">la actividad parlamentaria a través de </w:t>
      </w:r>
      <w:r w:rsidR="00A80566" w:rsidRPr="009B1D92">
        <w:rPr>
          <w:rFonts w:ascii="Arial" w:hAnsi="Arial" w:cs="Arial"/>
          <w:sz w:val="24"/>
          <w:szCs w:val="24"/>
        </w:rPr>
        <w:t>la elaboración de dictámenes, opiniones</w:t>
      </w:r>
      <w:r w:rsidR="00A54CC9" w:rsidRPr="009B1D92">
        <w:rPr>
          <w:rFonts w:ascii="Arial" w:hAnsi="Arial" w:cs="Arial"/>
          <w:sz w:val="24"/>
          <w:szCs w:val="24"/>
        </w:rPr>
        <w:t>,</w:t>
      </w:r>
      <w:r w:rsidR="00A80566" w:rsidRPr="009B1D92">
        <w:rPr>
          <w:rFonts w:ascii="Arial" w:hAnsi="Arial" w:cs="Arial"/>
          <w:sz w:val="24"/>
          <w:szCs w:val="24"/>
        </w:rPr>
        <w:t xml:space="preserve"> </w:t>
      </w:r>
      <w:r w:rsidR="00A54CC9" w:rsidRPr="009B1D92">
        <w:rPr>
          <w:rFonts w:ascii="Arial" w:hAnsi="Arial" w:cs="Arial"/>
          <w:sz w:val="24"/>
          <w:szCs w:val="24"/>
        </w:rPr>
        <w:t xml:space="preserve">informes </w:t>
      </w:r>
      <w:r w:rsidR="00A80566" w:rsidRPr="009B1D92">
        <w:rPr>
          <w:rFonts w:ascii="Arial" w:hAnsi="Arial" w:cs="Arial"/>
          <w:sz w:val="24"/>
          <w:szCs w:val="24"/>
        </w:rPr>
        <w:t xml:space="preserve">o resoluciones </w:t>
      </w:r>
      <w:r w:rsidRPr="009B1D92">
        <w:rPr>
          <w:rFonts w:ascii="Arial" w:hAnsi="Arial" w:cs="Arial"/>
          <w:sz w:val="24"/>
          <w:szCs w:val="24"/>
        </w:rPr>
        <w:t xml:space="preserve">que </w:t>
      </w:r>
      <w:r w:rsidR="00A80566" w:rsidRPr="009B1D92">
        <w:rPr>
          <w:rFonts w:ascii="Arial" w:hAnsi="Arial" w:cs="Arial"/>
          <w:sz w:val="24"/>
          <w:szCs w:val="24"/>
        </w:rPr>
        <w:t>contribuye</w:t>
      </w:r>
      <w:r w:rsidRPr="009B1D92">
        <w:rPr>
          <w:rFonts w:ascii="Arial" w:hAnsi="Arial" w:cs="Arial"/>
          <w:sz w:val="24"/>
          <w:szCs w:val="24"/>
        </w:rPr>
        <w:t>n</w:t>
      </w:r>
      <w:r w:rsidR="00A80566" w:rsidRPr="009B1D92">
        <w:rPr>
          <w:rFonts w:ascii="Arial" w:hAnsi="Arial" w:cs="Arial"/>
          <w:sz w:val="24"/>
          <w:szCs w:val="24"/>
        </w:rPr>
        <w:t xml:space="preserve"> a que la Cámara cumpla sus atribuci</w:t>
      </w:r>
      <w:r w:rsidRPr="009B1D92">
        <w:rPr>
          <w:rFonts w:ascii="Arial" w:hAnsi="Arial" w:cs="Arial"/>
          <w:sz w:val="24"/>
          <w:szCs w:val="24"/>
        </w:rPr>
        <w:t>ones constitucionales y legales.</w:t>
      </w:r>
    </w:p>
    <w:p w14:paraId="7B6C4351" w14:textId="77777777" w:rsidR="00E073DE" w:rsidRPr="009B1D92" w:rsidRDefault="00C57ED1" w:rsidP="00340DA2">
      <w:pPr>
        <w:tabs>
          <w:tab w:val="left" w:pos="284"/>
        </w:tabs>
        <w:spacing w:before="120" w:after="120" w:line="360" w:lineRule="auto"/>
        <w:jc w:val="both"/>
        <w:rPr>
          <w:rFonts w:ascii="Arial" w:hAnsi="Arial" w:cs="Arial"/>
          <w:sz w:val="24"/>
          <w:szCs w:val="24"/>
        </w:rPr>
      </w:pPr>
      <w:r w:rsidRPr="009B1D92">
        <w:rPr>
          <w:rFonts w:ascii="Arial" w:hAnsi="Arial" w:cs="Arial"/>
          <w:sz w:val="24"/>
          <w:szCs w:val="24"/>
        </w:rPr>
        <w:t xml:space="preserve">Esta Comisión de Relaciones Exteriores tiene </w:t>
      </w:r>
      <w:r w:rsidR="00E1605F" w:rsidRPr="009B1D92">
        <w:rPr>
          <w:rFonts w:ascii="Arial" w:hAnsi="Arial" w:cs="Arial"/>
          <w:sz w:val="24"/>
          <w:szCs w:val="24"/>
        </w:rPr>
        <w:t xml:space="preserve">además </w:t>
      </w:r>
      <w:r w:rsidRPr="009B1D92">
        <w:rPr>
          <w:rFonts w:ascii="Arial" w:hAnsi="Arial" w:cs="Arial"/>
          <w:sz w:val="24"/>
          <w:szCs w:val="24"/>
        </w:rPr>
        <w:t>como eje de trabajo la Diplomacia Parlamentaria, ejerciéndola a través de la recepción de delegaciones parlamentarias y funcionarios de otros países, reuniones con misiones diplomáticas acreditadas en México, así como reuniones interparlamentarias, entre otras actividades que fortalecen los lazos del Congreso Mexicano con el resto del mundo.</w:t>
      </w:r>
    </w:p>
    <w:p w14:paraId="5508CCFB" w14:textId="1E308DC1" w:rsidR="008A13A4" w:rsidRDefault="00B77D9F" w:rsidP="008A13A4">
      <w:pPr>
        <w:tabs>
          <w:tab w:val="left" w:pos="284"/>
        </w:tabs>
        <w:spacing w:before="120" w:after="120" w:line="360" w:lineRule="auto"/>
        <w:jc w:val="both"/>
        <w:rPr>
          <w:rFonts w:ascii="Arial" w:hAnsi="Arial" w:cs="Arial"/>
          <w:sz w:val="24"/>
          <w:szCs w:val="24"/>
        </w:rPr>
      </w:pPr>
      <w:r w:rsidRPr="009B1D92">
        <w:rPr>
          <w:rFonts w:ascii="Arial" w:hAnsi="Arial" w:cs="Arial"/>
          <w:sz w:val="24"/>
          <w:szCs w:val="24"/>
        </w:rPr>
        <w:t xml:space="preserve">Ante </w:t>
      </w:r>
      <w:r w:rsidR="008A13A4" w:rsidRPr="009B1D92">
        <w:rPr>
          <w:rFonts w:ascii="Arial" w:hAnsi="Arial" w:cs="Arial"/>
          <w:sz w:val="24"/>
          <w:szCs w:val="24"/>
        </w:rPr>
        <w:t xml:space="preserve">la contingencia sanitaria que enfrentamos </w:t>
      </w:r>
      <w:r w:rsidR="000C674C">
        <w:rPr>
          <w:rFonts w:ascii="Arial" w:hAnsi="Arial" w:cs="Arial"/>
          <w:sz w:val="24"/>
          <w:szCs w:val="24"/>
        </w:rPr>
        <w:t xml:space="preserve">a causa de </w:t>
      </w:r>
      <w:r w:rsidR="008A13A4" w:rsidRPr="009B1D92">
        <w:rPr>
          <w:rFonts w:ascii="Arial" w:hAnsi="Arial" w:cs="Arial"/>
          <w:sz w:val="24"/>
          <w:szCs w:val="24"/>
        </w:rPr>
        <w:t xml:space="preserve">la epidemia de enfermedad generada por el virus SARS-CoV2 (COVID-19), en atención a lo establecido en el Acuerdo de la Mesa Directiva, relativo a los trabajos de las </w:t>
      </w:r>
      <w:r w:rsidRPr="009B1D92">
        <w:rPr>
          <w:rFonts w:ascii="Arial" w:hAnsi="Arial" w:cs="Arial"/>
          <w:sz w:val="24"/>
          <w:szCs w:val="24"/>
        </w:rPr>
        <w:t>Comisiones Ordinarias</w:t>
      </w:r>
      <w:r w:rsidR="008A13A4" w:rsidRPr="009B1D92">
        <w:rPr>
          <w:rFonts w:ascii="Arial" w:hAnsi="Arial" w:cs="Arial"/>
          <w:sz w:val="24"/>
          <w:szCs w:val="24"/>
        </w:rPr>
        <w:t xml:space="preserve"> durante el lapso que durará la emergencia sanitaria en el país, de fecha 25 de marzo de 2020,</w:t>
      </w:r>
      <w:r w:rsidRPr="009B1D92">
        <w:rPr>
          <w:rFonts w:ascii="Arial" w:hAnsi="Arial" w:cs="Arial"/>
          <w:sz w:val="24"/>
          <w:szCs w:val="24"/>
        </w:rPr>
        <w:t xml:space="preserve"> </w:t>
      </w:r>
      <w:r w:rsidR="008A13A4" w:rsidRPr="009B1D92">
        <w:rPr>
          <w:rFonts w:ascii="Arial" w:hAnsi="Arial" w:cs="Arial"/>
          <w:sz w:val="24"/>
          <w:szCs w:val="24"/>
        </w:rPr>
        <w:t xml:space="preserve">y dada la necesidad de proseguir con los trabajos legislativos, la Junta Directiva de la Comisión de Relaciones Exteriores acordó durante su primer reunión a distancia </w:t>
      </w:r>
      <w:r w:rsidR="008E1DA8">
        <w:rPr>
          <w:rFonts w:ascii="Arial" w:hAnsi="Arial" w:cs="Arial"/>
          <w:sz w:val="24"/>
          <w:szCs w:val="24"/>
        </w:rPr>
        <w:t xml:space="preserve">celebrada </w:t>
      </w:r>
      <w:r w:rsidR="008A13A4" w:rsidRPr="009B1D92">
        <w:rPr>
          <w:rFonts w:ascii="Arial" w:hAnsi="Arial" w:cs="Arial"/>
          <w:sz w:val="24"/>
          <w:szCs w:val="24"/>
        </w:rPr>
        <w:t>el día 8 de abril de 2020, dar continuidad a sus actividades mediante la utilización de los medios tecnológicos disponibles</w:t>
      </w:r>
      <w:r w:rsidR="00D608F9" w:rsidRPr="009B1D92">
        <w:rPr>
          <w:rFonts w:ascii="Arial" w:hAnsi="Arial" w:cs="Arial"/>
          <w:sz w:val="24"/>
          <w:szCs w:val="24"/>
        </w:rPr>
        <w:t xml:space="preserve"> hasta en tanto se restablezcan las condiciones para reunirse de forma </w:t>
      </w:r>
      <w:r w:rsidR="008E1DA8">
        <w:rPr>
          <w:rFonts w:ascii="Arial" w:hAnsi="Arial" w:cs="Arial"/>
          <w:sz w:val="24"/>
          <w:szCs w:val="24"/>
        </w:rPr>
        <w:t>presencial.</w:t>
      </w:r>
    </w:p>
    <w:p w14:paraId="050B510A" w14:textId="3E45DEF0" w:rsidR="008E1DA8" w:rsidRDefault="008E1DA8" w:rsidP="008A13A4">
      <w:pPr>
        <w:tabs>
          <w:tab w:val="left" w:pos="284"/>
        </w:tabs>
        <w:spacing w:before="120" w:after="120" w:line="360" w:lineRule="auto"/>
        <w:jc w:val="both"/>
        <w:rPr>
          <w:rFonts w:ascii="Arial" w:hAnsi="Arial" w:cs="Arial"/>
          <w:sz w:val="24"/>
          <w:szCs w:val="24"/>
        </w:rPr>
      </w:pPr>
      <w:r>
        <w:rPr>
          <w:rFonts w:ascii="Arial" w:hAnsi="Arial" w:cs="Arial"/>
          <w:sz w:val="24"/>
          <w:szCs w:val="24"/>
        </w:rPr>
        <w:t>Por otra parte, el 1° de diciembre de 2020, fue publicado en el Diario Oficial de la Federación</w:t>
      </w:r>
      <w:r w:rsidR="003053B6">
        <w:rPr>
          <w:rFonts w:ascii="Arial" w:hAnsi="Arial" w:cs="Arial"/>
          <w:sz w:val="24"/>
          <w:szCs w:val="24"/>
        </w:rPr>
        <w:t>, el</w:t>
      </w:r>
      <w:r>
        <w:rPr>
          <w:rFonts w:ascii="Arial" w:hAnsi="Arial" w:cs="Arial"/>
          <w:sz w:val="24"/>
          <w:szCs w:val="24"/>
        </w:rPr>
        <w:t xml:space="preserve"> </w:t>
      </w:r>
      <w:r w:rsidRPr="008E1DA8">
        <w:rPr>
          <w:rFonts w:ascii="Arial" w:hAnsi="Arial" w:cs="Arial"/>
          <w:sz w:val="24"/>
          <w:szCs w:val="24"/>
        </w:rPr>
        <w:t>Decreto por el que se expide el Reglamento para la Contingencia Sanitaria que la Cámara de Diputados aplicará en las Sesiones Ordinarias y Extraordinarias durante el Tercer Año Leg</w:t>
      </w:r>
      <w:r>
        <w:rPr>
          <w:rFonts w:ascii="Arial" w:hAnsi="Arial" w:cs="Arial"/>
          <w:sz w:val="24"/>
          <w:szCs w:val="24"/>
        </w:rPr>
        <w:t>islativo de la LXIV Legislatura, en el que se e</w:t>
      </w:r>
      <w:r w:rsidR="003053B6">
        <w:rPr>
          <w:rFonts w:ascii="Arial" w:hAnsi="Arial" w:cs="Arial"/>
          <w:sz w:val="24"/>
          <w:szCs w:val="24"/>
        </w:rPr>
        <w:t>stablecen</w:t>
      </w:r>
      <w:r>
        <w:rPr>
          <w:rFonts w:ascii="Arial" w:hAnsi="Arial" w:cs="Arial"/>
          <w:sz w:val="24"/>
          <w:szCs w:val="24"/>
        </w:rPr>
        <w:t xml:space="preserve"> </w:t>
      </w:r>
      <w:r w:rsidR="003053B6">
        <w:rPr>
          <w:rFonts w:ascii="Arial" w:hAnsi="Arial" w:cs="Arial"/>
          <w:sz w:val="24"/>
          <w:szCs w:val="24"/>
        </w:rPr>
        <w:t>las</w:t>
      </w:r>
      <w:r>
        <w:rPr>
          <w:rFonts w:ascii="Arial" w:hAnsi="Arial" w:cs="Arial"/>
          <w:sz w:val="24"/>
          <w:szCs w:val="24"/>
        </w:rPr>
        <w:t xml:space="preserve"> reuniones semipresenciales a través del uso del sistema </w:t>
      </w:r>
      <w:r w:rsidR="003053B6">
        <w:rPr>
          <w:rFonts w:ascii="Arial" w:hAnsi="Arial" w:cs="Arial"/>
          <w:sz w:val="24"/>
          <w:szCs w:val="24"/>
        </w:rPr>
        <w:t xml:space="preserve">APRAV, mismo que fue usado por los integrantes de la Comisión de Relaciones Exteriores para el desarrollo de la Décimo Séptima Reunión Ordinaria en la que se aprobaron </w:t>
      </w:r>
      <w:r w:rsidR="003053B6">
        <w:rPr>
          <w:rFonts w:ascii="Arial" w:hAnsi="Arial" w:cs="Arial"/>
          <w:sz w:val="24"/>
          <w:szCs w:val="24"/>
        </w:rPr>
        <w:lastRenderedPageBreak/>
        <w:t>en sendas votaciones, dictámenes con punto de Acuerdo y con proyecto de Decreto, y otros documentos que se detallan más adelante.</w:t>
      </w:r>
    </w:p>
    <w:p w14:paraId="19866DAA" w14:textId="77777777" w:rsidR="003053B6" w:rsidRPr="009B1D92" w:rsidRDefault="003053B6" w:rsidP="008A13A4">
      <w:pPr>
        <w:tabs>
          <w:tab w:val="left" w:pos="284"/>
        </w:tabs>
        <w:spacing w:before="120" w:after="120" w:line="360" w:lineRule="auto"/>
        <w:jc w:val="both"/>
        <w:rPr>
          <w:rFonts w:ascii="Arial" w:hAnsi="Arial" w:cs="Arial"/>
          <w:sz w:val="24"/>
          <w:szCs w:val="24"/>
        </w:rPr>
      </w:pPr>
    </w:p>
    <w:p w14:paraId="7FD690E8" w14:textId="77777777" w:rsidR="00A45005" w:rsidRPr="009B1D92" w:rsidRDefault="00A45005" w:rsidP="00340DA2">
      <w:pPr>
        <w:spacing w:before="120" w:after="120" w:line="360" w:lineRule="auto"/>
        <w:rPr>
          <w:rFonts w:ascii="Arial" w:hAnsi="Arial" w:cs="Arial"/>
          <w:b/>
          <w:sz w:val="32"/>
          <w:szCs w:val="24"/>
        </w:rPr>
      </w:pPr>
      <w:r w:rsidRPr="009B1D92">
        <w:rPr>
          <w:rFonts w:ascii="Arial" w:hAnsi="Arial" w:cs="Arial"/>
          <w:b/>
          <w:sz w:val="32"/>
          <w:szCs w:val="24"/>
        </w:rPr>
        <w:t>Marco jurídico</w:t>
      </w:r>
    </w:p>
    <w:p w14:paraId="658208DE" w14:textId="09BB2F12" w:rsidR="00C57ED1" w:rsidRPr="009B1D92" w:rsidRDefault="00C57ED1" w:rsidP="00340DA2">
      <w:pPr>
        <w:pStyle w:val="Prrafodelista"/>
        <w:tabs>
          <w:tab w:val="left" w:pos="284"/>
        </w:tabs>
        <w:spacing w:before="120" w:after="120" w:line="360" w:lineRule="auto"/>
        <w:ind w:left="0"/>
        <w:contextualSpacing w:val="0"/>
        <w:jc w:val="both"/>
        <w:rPr>
          <w:rFonts w:ascii="Arial" w:hAnsi="Arial" w:cs="Arial"/>
          <w:sz w:val="24"/>
          <w:szCs w:val="24"/>
        </w:rPr>
      </w:pPr>
      <w:r w:rsidRPr="009B1D92">
        <w:rPr>
          <w:rFonts w:ascii="Arial" w:hAnsi="Arial" w:cs="Arial"/>
          <w:sz w:val="24"/>
          <w:szCs w:val="24"/>
        </w:rPr>
        <w:t xml:space="preserve">El presente </w:t>
      </w:r>
      <w:r w:rsidR="00111501" w:rsidRPr="009B1D92">
        <w:rPr>
          <w:rFonts w:ascii="Arial" w:hAnsi="Arial" w:cs="Arial"/>
          <w:sz w:val="24"/>
          <w:szCs w:val="24"/>
        </w:rPr>
        <w:t>Informe atiende al derecho humano</w:t>
      </w:r>
      <w:r w:rsidR="00B0163A" w:rsidRPr="009B1D92">
        <w:rPr>
          <w:rFonts w:ascii="Arial" w:hAnsi="Arial" w:cs="Arial"/>
          <w:sz w:val="24"/>
          <w:szCs w:val="24"/>
        </w:rPr>
        <w:t xml:space="preserve"> de acceso a la información, reconocido en el artículo 6, párrafo segundo, de la Constitución Política de los Estados Unidos Mexicanos.</w:t>
      </w:r>
    </w:p>
    <w:p w14:paraId="489B1EC4" w14:textId="77777777" w:rsidR="00111501" w:rsidRPr="009B1D92" w:rsidRDefault="00B0163A" w:rsidP="00340DA2">
      <w:pPr>
        <w:pStyle w:val="Prrafodelista"/>
        <w:tabs>
          <w:tab w:val="left" w:pos="284"/>
        </w:tabs>
        <w:spacing w:before="120" w:after="120" w:line="360" w:lineRule="auto"/>
        <w:ind w:left="0"/>
        <w:contextualSpacing w:val="0"/>
        <w:jc w:val="both"/>
        <w:rPr>
          <w:rFonts w:ascii="Arial" w:hAnsi="Arial" w:cs="Arial"/>
          <w:sz w:val="24"/>
          <w:szCs w:val="24"/>
        </w:rPr>
      </w:pPr>
      <w:r w:rsidRPr="009B1D92">
        <w:rPr>
          <w:rFonts w:ascii="Arial" w:hAnsi="Arial" w:cs="Arial"/>
          <w:sz w:val="24"/>
          <w:szCs w:val="24"/>
        </w:rPr>
        <w:t>En cuanto al marco jurídico que rige las actividades del Poder Legislativo Federal, la Ley Orgánica del Congreso General de los Estados Unidos Mexicanos establece en el artículo 45, numeral 6, inciso b), las tareas de las Comisiones, entre las que se encuentra la obligación de rendir un informe semestral de actividades.</w:t>
      </w:r>
    </w:p>
    <w:p w14:paraId="01F8112F" w14:textId="49D05F67" w:rsidR="00EA01F3" w:rsidRPr="009B1D92" w:rsidRDefault="005A747E" w:rsidP="00340DA2">
      <w:pPr>
        <w:tabs>
          <w:tab w:val="left" w:pos="284"/>
        </w:tabs>
        <w:spacing w:before="120" w:after="120" w:line="360" w:lineRule="auto"/>
        <w:jc w:val="both"/>
        <w:rPr>
          <w:rFonts w:ascii="Arial" w:hAnsi="Arial" w:cs="Arial"/>
          <w:sz w:val="24"/>
          <w:szCs w:val="24"/>
        </w:rPr>
      </w:pPr>
      <w:r w:rsidRPr="009B1D92">
        <w:rPr>
          <w:rFonts w:ascii="Arial" w:hAnsi="Arial" w:cs="Arial"/>
          <w:sz w:val="24"/>
          <w:szCs w:val="24"/>
        </w:rPr>
        <w:t xml:space="preserve">El </w:t>
      </w:r>
      <w:r w:rsidR="00B0163A" w:rsidRPr="009B1D92">
        <w:rPr>
          <w:rFonts w:ascii="Arial" w:hAnsi="Arial" w:cs="Arial"/>
          <w:sz w:val="24"/>
          <w:szCs w:val="24"/>
        </w:rPr>
        <w:t xml:space="preserve">Reglamento de la Cámara de Diputados dispone en el artículo 150, numeral 1, fracción X, entre las atribuciones del </w:t>
      </w:r>
      <w:r w:rsidR="001577AD" w:rsidRPr="009B1D92">
        <w:rPr>
          <w:rFonts w:ascii="Arial" w:hAnsi="Arial" w:cs="Arial"/>
          <w:sz w:val="24"/>
          <w:szCs w:val="24"/>
        </w:rPr>
        <w:t>presidente</w:t>
      </w:r>
      <w:r w:rsidR="00B0163A" w:rsidRPr="009B1D92">
        <w:rPr>
          <w:rFonts w:ascii="Arial" w:hAnsi="Arial" w:cs="Arial"/>
          <w:sz w:val="24"/>
          <w:szCs w:val="24"/>
        </w:rPr>
        <w:t xml:space="preserve"> de la Junta Directiva de </w:t>
      </w:r>
      <w:r w:rsidR="003A445E" w:rsidRPr="009B1D92">
        <w:rPr>
          <w:rFonts w:ascii="Arial" w:hAnsi="Arial" w:cs="Arial"/>
          <w:sz w:val="24"/>
          <w:szCs w:val="24"/>
        </w:rPr>
        <w:t>la Comisión está</w:t>
      </w:r>
      <w:r w:rsidR="00B0163A" w:rsidRPr="009B1D92">
        <w:rPr>
          <w:rFonts w:ascii="Arial" w:hAnsi="Arial" w:cs="Arial"/>
          <w:sz w:val="24"/>
          <w:szCs w:val="24"/>
        </w:rPr>
        <w:t xml:space="preserve"> remitir a la Conferencia el informe semestral de actividades, aprobados por la </w:t>
      </w:r>
      <w:r w:rsidR="00837760" w:rsidRPr="009B1D92">
        <w:rPr>
          <w:rFonts w:ascii="Arial" w:hAnsi="Arial" w:cs="Arial"/>
          <w:sz w:val="24"/>
          <w:szCs w:val="24"/>
        </w:rPr>
        <w:t>Comisión</w:t>
      </w:r>
      <w:r w:rsidR="00B0163A" w:rsidRPr="009B1D92">
        <w:rPr>
          <w:rFonts w:ascii="Arial" w:hAnsi="Arial" w:cs="Arial"/>
          <w:sz w:val="24"/>
          <w:szCs w:val="24"/>
        </w:rPr>
        <w:t xml:space="preserve">. </w:t>
      </w:r>
      <w:r w:rsidR="003A445E" w:rsidRPr="009B1D92">
        <w:rPr>
          <w:rFonts w:ascii="Arial" w:hAnsi="Arial" w:cs="Arial"/>
          <w:sz w:val="24"/>
          <w:szCs w:val="24"/>
        </w:rPr>
        <w:t>Por otra parte, e</w:t>
      </w:r>
      <w:r w:rsidR="00B0163A" w:rsidRPr="009B1D92">
        <w:rPr>
          <w:rFonts w:ascii="Arial" w:hAnsi="Arial" w:cs="Arial"/>
          <w:sz w:val="24"/>
          <w:szCs w:val="24"/>
        </w:rPr>
        <w:t xml:space="preserve">l artículo 158, numeral 1, fracción III, establece </w:t>
      </w:r>
      <w:r w:rsidR="00D61865" w:rsidRPr="009B1D92">
        <w:rPr>
          <w:rFonts w:ascii="Arial" w:hAnsi="Arial" w:cs="Arial"/>
          <w:sz w:val="24"/>
          <w:szCs w:val="24"/>
        </w:rPr>
        <w:t>que,</w:t>
      </w:r>
      <w:r w:rsidR="00B0163A" w:rsidRPr="009B1D92">
        <w:rPr>
          <w:rFonts w:ascii="Arial" w:hAnsi="Arial" w:cs="Arial"/>
          <w:sz w:val="24"/>
          <w:szCs w:val="24"/>
        </w:rPr>
        <w:t xml:space="preserve"> para el cumplimiento de sus tareas, las comisiones ordinarias de dictamen deberán redactar los informes semestrales de actividades; y los artículos 164 y 165 establecen la forma en que habrán de darse a conocer.</w:t>
      </w:r>
    </w:p>
    <w:p w14:paraId="3F8FDB4A" w14:textId="29B14FF7" w:rsidR="005A747E" w:rsidRDefault="00B77D9F" w:rsidP="005A747E">
      <w:pPr>
        <w:tabs>
          <w:tab w:val="left" w:pos="284"/>
        </w:tabs>
        <w:spacing w:before="120" w:after="120" w:line="360" w:lineRule="auto"/>
        <w:jc w:val="both"/>
        <w:rPr>
          <w:rFonts w:ascii="Arial" w:hAnsi="Arial" w:cs="Arial"/>
          <w:sz w:val="24"/>
          <w:szCs w:val="24"/>
        </w:rPr>
      </w:pPr>
      <w:r w:rsidRPr="009B1D92">
        <w:rPr>
          <w:rFonts w:ascii="Arial" w:hAnsi="Arial" w:cs="Arial"/>
          <w:sz w:val="24"/>
          <w:szCs w:val="24"/>
        </w:rPr>
        <w:t>En cuanto a la p</w:t>
      </w:r>
      <w:r w:rsidR="00D608F9" w:rsidRPr="009B1D92">
        <w:rPr>
          <w:rFonts w:ascii="Arial" w:hAnsi="Arial" w:cs="Arial"/>
          <w:sz w:val="24"/>
          <w:szCs w:val="24"/>
        </w:rPr>
        <w:t>articul</w:t>
      </w:r>
      <w:r w:rsidRPr="009B1D92">
        <w:rPr>
          <w:rFonts w:ascii="Arial" w:hAnsi="Arial" w:cs="Arial"/>
          <w:sz w:val="24"/>
          <w:szCs w:val="24"/>
        </w:rPr>
        <w:t>aridad de la coyuntura que nuestro país y el mundo enfrenta, el artículo 149, numeral 2, fracción X, del Reglamento de la Cámara de Diputados establece que es deber de la Junta Directiva, “proponer criterios de funcionamiento interno, siempre y cuando tengan como objetivo cumplir con las tareas de las comisiones y comités previstas en la Ley y este Reglamento”, que es el caso del Acuerdo que tomó por unanimidad la Junta Directiva de la Comisión</w:t>
      </w:r>
      <w:r w:rsidR="00D608F9" w:rsidRPr="009B1D92">
        <w:rPr>
          <w:rFonts w:ascii="Arial" w:hAnsi="Arial" w:cs="Arial"/>
          <w:sz w:val="24"/>
          <w:szCs w:val="24"/>
        </w:rPr>
        <w:t xml:space="preserve"> e</w:t>
      </w:r>
      <w:r w:rsidR="005A747E">
        <w:rPr>
          <w:rFonts w:ascii="Arial" w:hAnsi="Arial" w:cs="Arial"/>
          <w:sz w:val="24"/>
          <w:szCs w:val="24"/>
        </w:rPr>
        <w:t>n reunión del 10 de diciembre de 2020</w:t>
      </w:r>
      <w:r w:rsidR="005A747E" w:rsidRPr="005A747E">
        <w:rPr>
          <w:rFonts w:ascii="Arial" w:hAnsi="Arial" w:cs="Arial"/>
          <w:sz w:val="24"/>
          <w:szCs w:val="24"/>
        </w:rPr>
        <w:t xml:space="preserve"> relativo a las reuniones semipresenciales durante la </w:t>
      </w:r>
      <w:r w:rsidR="005A747E" w:rsidRPr="005A747E">
        <w:rPr>
          <w:rFonts w:ascii="Arial" w:hAnsi="Arial" w:cs="Arial"/>
          <w:sz w:val="24"/>
          <w:szCs w:val="24"/>
        </w:rPr>
        <w:lastRenderedPageBreak/>
        <w:t>contingencia debido a la emergencia sanitaria con motiv</w:t>
      </w:r>
      <w:r w:rsidR="005A747E">
        <w:rPr>
          <w:rFonts w:ascii="Arial" w:hAnsi="Arial" w:cs="Arial"/>
          <w:sz w:val="24"/>
          <w:szCs w:val="24"/>
        </w:rPr>
        <w:t xml:space="preserve">o de la pandemia de la covid-19, cuyo resolutivo establece: </w:t>
      </w:r>
    </w:p>
    <w:p w14:paraId="65D64BCE" w14:textId="5399AA27" w:rsidR="005A747E" w:rsidRDefault="005A747E" w:rsidP="005A747E">
      <w:pPr>
        <w:tabs>
          <w:tab w:val="left" w:pos="284"/>
        </w:tabs>
        <w:spacing w:before="120" w:after="120" w:line="360" w:lineRule="auto"/>
        <w:ind w:left="567" w:right="758"/>
        <w:jc w:val="both"/>
        <w:rPr>
          <w:rFonts w:ascii="Arial" w:hAnsi="Arial" w:cs="Arial"/>
          <w:sz w:val="24"/>
          <w:szCs w:val="24"/>
        </w:rPr>
      </w:pPr>
      <w:r w:rsidRPr="005A747E">
        <w:rPr>
          <w:rFonts w:ascii="Arial" w:hAnsi="Arial" w:cs="Arial"/>
          <w:sz w:val="24"/>
          <w:szCs w:val="24"/>
        </w:rPr>
        <w:t>Único</w:t>
      </w:r>
      <w:r>
        <w:rPr>
          <w:rFonts w:ascii="Arial" w:hAnsi="Arial" w:cs="Arial"/>
          <w:sz w:val="24"/>
          <w:szCs w:val="24"/>
        </w:rPr>
        <w:t xml:space="preserve">. </w:t>
      </w:r>
      <w:r w:rsidRPr="00A04098">
        <w:rPr>
          <w:rFonts w:ascii="Arial" w:hAnsi="Arial" w:cs="Arial"/>
          <w:sz w:val="24"/>
          <w:szCs w:val="24"/>
        </w:rPr>
        <w:t>La Comisión de Relaciones Exteriores</w:t>
      </w:r>
      <w:r>
        <w:rPr>
          <w:rFonts w:ascii="Arial" w:hAnsi="Arial" w:cs="Arial"/>
          <w:sz w:val="24"/>
          <w:szCs w:val="24"/>
        </w:rPr>
        <w:t>,</w:t>
      </w:r>
      <w:r w:rsidRPr="00A04098">
        <w:rPr>
          <w:rFonts w:ascii="Arial" w:hAnsi="Arial" w:cs="Arial"/>
          <w:sz w:val="24"/>
          <w:szCs w:val="24"/>
        </w:rPr>
        <w:t xml:space="preserve"> priorizando preservar la s</w:t>
      </w:r>
      <w:r>
        <w:rPr>
          <w:rFonts w:ascii="Arial" w:hAnsi="Arial" w:cs="Arial"/>
          <w:sz w:val="24"/>
          <w:szCs w:val="24"/>
        </w:rPr>
        <w:t>alud de las y los integrante</w:t>
      </w:r>
      <w:r w:rsidR="00D61865">
        <w:rPr>
          <w:rFonts w:ascii="Arial" w:hAnsi="Arial" w:cs="Arial"/>
          <w:sz w:val="24"/>
          <w:szCs w:val="24"/>
        </w:rPr>
        <w:t>s ante la pandemia por la Covid-</w:t>
      </w:r>
      <w:r>
        <w:rPr>
          <w:rFonts w:ascii="Arial" w:hAnsi="Arial" w:cs="Arial"/>
          <w:sz w:val="24"/>
          <w:szCs w:val="24"/>
        </w:rPr>
        <w:t>19, establece que el total de sus integrantes gozan del derecho de reunirse de manera virtual a las reuniones con modalidad semipresencial, si así lo determinan.</w:t>
      </w:r>
    </w:p>
    <w:p w14:paraId="24B7F298" w14:textId="6C6632A3" w:rsidR="005316DB" w:rsidRPr="009B1D92" w:rsidRDefault="001577AD" w:rsidP="001577AD">
      <w:pPr>
        <w:spacing w:before="120" w:after="120" w:line="276" w:lineRule="auto"/>
        <w:jc w:val="center"/>
        <w:rPr>
          <w:rFonts w:ascii="Arial" w:hAnsi="Arial" w:cs="Arial"/>
          <w:b/>
          <w:sz w:val="28"/>
          <w:szCs w:val="28"/>
        </w:rPr>
      </w:pPr>
      <w:r w:rsidRPr="009B1D92">
        <w:rPr>
          <w:rFonts w:ascii="Arial" w:hAnsi="Arial" w:cs="Arial"/>
          <w:b/>
          <w:sz w:val="28"/>
          <w:szCs w:val="28"/>
        </w:rPr>
        <w:t>Integrantes</w:t>
      </w:r>
      <w:r w:rsidR="00A45005" w:rsidRPr="009B1D92">
        <w:rPr>
          <w:rFonts w:ascii="Arial" w:hAnsi="Arial" w:cs="Arial"/>
          <w:b/>
          <w:sz w:val="28"/>
          <w:szCs w:val="28"/>
        </w:rPr>
        <w:t xml:space="preserve"> de la Comisión</w:t>
      </w:r>
    </w:p>
    <w:tbl>
      <w:tblPr>
        <w:tblStyle w:val="Tablaconcuadrcula1"/>
        <w:tblW w:w="8838" w:type="dxa"/>
        <w:tblLook w:val="04A0" w:firstRow="1" w:lastRow="0" w:firstColumn="1" w:lastColumn="0" w:noHBand="0" w:noVBand="1"/>
      </w:tblPr>
      <w:tblGrid>
        <w:gridCol w:w="1473"/>
        <w:gridCol w:w="1473"/>
        <w:gridCol w:w="1473"/>
        <w:gridCol w:w="1473"/>
        <w:gridCol w:w="1473"/>
        <w:gridCol w:w="1473"/>
      </w:tblGrid>
      <w:tr w:rsidR="00DD60E2" w:rsidRPr="009B1D92" w14:paraId="7031904E" w14:textId="77777777" w:rsidTr="00DD60E2">
        <w:trPr>
          <w:trHeight w:val="80"/>
        </w:trPr>
        <w:tc>
          <w:tcPr>
            <w:tcW w:w="8838" w:type="dxa"/>
            <w:gridSpan w:val="6"/>
            <w:tcBorders>
              <w:top w:val="nil"/>
              <w:left w:val="nil"/>
              <w:bottom w:val="nil"/>
              <w:right w:val="nil"/>
            </w:tcBorders>
            <w:shd w:val="clear" w:color="auto" w:fill="D9D9D9" w:themeFill="background1" w:themeFillShade="D9"/>
          </w:tcPr>
          <w:p w14:paraId="3FE285BE" w14:textId="56461DCA" w:rsidR="006C7FFA" w:rsidRPr="009B1D92" w:rsidRDefault="00DD60E2" w:rsidP="00352724">
            <w:pPr>
              <w:jc w:val="center"/>
              <w:rPr>
                <w:rFonts w:ascii="Times New Roman" w:hAnsi="Times New Roman" w:cs="Times New Roman"/>
                <w:b/>
                <w:color w:val="000000"/>
                <w:sz w:val="14"/>
                <w:szCs w:val="16"/>
              </w:rPr>
            </w:pPr>
            <w:r w:rsidRPr="009B1D92">
              <w:rPr>
                <w:rFonts w:ascii="Times New Roman" w:hAnsi="Times New Roman" w:cs="Times New Roman"/>
                <w:b/>
                <w:color w:val="000000"/>
                <w:sz w:val="14"/>
                <w:szCs w:val="16"/>
              </w:rPr>
              <w:t>PRESIDENTE</w:t>
            </w:r>
          </w:p>
        </w:tc>
      </w:tr>
      <w:tr w:rsidR="00DD60E2" w:rsidRPr="009B1D92" w14:paraId="5D8631DD" w14:textId="77777777" w:rsidTr="00A8235C">
        <w:tc>
          <w:tcPr>
            <w:tcW w:w="8838" w:type="dxa"/>
            <w:gridSpan w:val="6"/>
            <w:tcBorders>
              <w:top w:val="nil"/>
              <w:left w:val="nil"/>
              <w:bottom w:val="nil"/>
              <w:right w:val="nil"/>
            </w:tcBorders>
          </w:tcPr>
          <w:p w14:paraId="3879E8B6" w14:textId="77777777" w:rsidR="00DD60E2" w:rsidRPr="009B1D92" w:rsidRDefault="00DD60E2" w:rsidP="00A8235C">
            <w:pPr>
              <w:jc w:val="center"/>
              <w:rPr>
                <w:rFonts w:ascii="Times New Roman" w:hAnsi="Times New Roman" w:cs="Times New Roman"/>
                <w:b/>
                <w:color w:val="000000"/>
                <w:sz w:val="16"/>
                <w:szCs w:val="16"/>
              </w:rPr>
            </w:pPr>
            <w:r w:rsidRPr="009B1D92">
              <w:rPr>
                <w:rFonts w:ascii="Calibri" w:eastAsia="Calibri" w:hAnsi="Calibri" w:cs="Calibri"/>
                <w:b/>
                <w:noProof/>
                <w:color w:val="000000"/>
                <w:sz w:val="28"/>
                <w:szCs w:val="24"/>
                <w:lang w:eastAsia="ja-JP"/>
              </w:rPr>
              <w:drawing>
                <wp:inline distT="0" distB="0" distL="0" distR="0" wp14:anchorId="6ACF3275" wp14:editId="29CF945D">
                  <wp:extent cx="691551" cy="701266"/>
                  <wp:effectExtent l="0" t="0" r="0" b="3810"/>
                  <wp:docPr id="24" name="Imagen 24" descr="http://sitl.diputados.gob.mx/LXIV_leg/fotos_lxivconfondo/13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tl.diputados.gob.mx/LXIV_leg/fotos_lxivconfondo/138_foto_chic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9929" cy="709762"/>
                          </a:xfrm>
                          <a:prstGeom prst="rect">
                            <a:avLst/>
                          </a:prstGeom>
                          <a:noFill/>
                          <a:ln>
                            <a:noFill/>
                          </a:ln>
                        </pic:spPr>
                      </pic:pic>
                    </a:graphicData>
                  </a:graphic>
                </wp:inline>
              </w:drawing>
            </w:r>
          </w:p>
          <w:p w14:paraId="37E16902" w14:textId="5AF1BC27" w:rsidR="006C7FFA" w:rsidRPr="009B1D92" w:rsidRDefault="00DD60E2" w:rsidP="00352724">
            <w:pPr>
              <w:jc w:val="center"/>
              <w:rPr>
                <w:rFonts w:ascii="Times New Roman" w:hAnsi="Times New Roman" w:cs="Times New Roman"/>
                <w:b/>
                <w:bCs/>
                <w:color w:val="000000"/>
                <w:sz w:val="14"/>
                <w:szCs w:val="16"/>
              </w:rPr>
            </w:pPr>
            <w:r w:rsidRPr="009B1D92">
              <w:rPr>
                <w:rFonts w:ascii="Times New Roman" w:hAnsi="Times New Roman" w:cs="Times New Roman"/>
                <w:b/>
                <w:color w:val="000000"/>
                <w:sz w:val="14"/>
                <w:szCs w:val="16"/>
              </w:rPr>
              <w:t>Dip. Alfredo Femat Bañuelos</w:t>
            </w:r>
            <w:r w:rsidRPr="009B1D92">
              <w:rPr>
                <w:rFonts w:ascii="Times New Roman" w:hAnsi="Times New Roman" w:cs="Times New Roman"/>
                <w:b/>
                <w:color w:val="000000"/>
                <w:sz w:val="14"/>
                <w:szCs w:val="16"/>
              </w:rPr>
              <w:br/>
            </w:r>
            <w:r w:rsidRPr="009B1D92">
              <w:rPr>
                <w:rFonts w:ascii="Times New Roman" w:hAnsi="Times New Roman" w:cs="Times New Roman"/>
                <w:b/>
                <w:bCs/>
                <w:color w:val="000000"/>
                <w:sz w:val="14"/>
                <w:szCs w:val="16"/>
              </w:rPr>
              <w:t>PT</w:t>
            </w:r>
          </w:p>
        </w:tc>
      </w:tr>
      <w:tr w:rsidR="00DD60E2" w:rsidRPr="009B1D92" w14:paraId="5FE70E39" w14:textId="77777777" w:rsidTr="00DD60E2">
        <w:tc>
          <w:tcPr>
            <w:tcW w:w="8838" w:type="dxa"/>
            <w:gridSpan w:val="6"/>
            <w:tcBorders>
              <w:top w:val="nil"/>
              <w:left w:val="nil"/>
              <w:bottom w:val="nil"/>
              <w:right w:val="nil"/>
            </w:tcBorders>
            <w:shd w:val="clear" w:color="auto" w:fill="D9D9D9" w:themeFill="background1" w:themeFillShade="D9"/>
          </w:tcPr>
          <w:p w14:paraId="0033D7B6" w14:textId="77777777" w:rsidR="00DD60E2" w:rsidRPr="009B1D92" w:rsidRDefault="00837760" w:rsidP="00A8235C">
            <w:pPr>
              <w:jc w:val="center"/>
              <w:rPr>
                <w:rFonts w:ascii="Times New Roman" w:hAnsi="Times New Roman" w:cs="Times New Roman"/>
                <w:b/>
                <w:color w:val="000000"/>
                <w:sz w:val="14"/>
                <w:szCs w:val="16"/>
              </w:rPr>
            </w:pPr>
            <w:r w:rsidRPr="009B1D92">
              <w:rPr>
                <w:rFonts w:ascii="Times New Roman" w:hAnsi="Times New Roman" w:cs="Times New Roman"/>
                <w:b/>
                <w:color w:val="000000"/>
                <w:sz w:val="14"/>
                <w:szCs w:val="16"/>
              </w:rPr>
              <w:t>JUNTA DIRECTIVA</w:t>
            </w:r>
          </w:p>
        </w:tc>
      </w:tr>
      <w:tr w:rsidR="00DD60E2" w:rsidRPr="009B1D92" w14:paraId="69712614" w14:textId="77777777" w:rsidTr="00A8235C">
        <w:tc>
          <w:tcPr>
            <w:tcW w:w="1473" w:type="dxa"/>
            <w:tcBorders>
              <w:top w:val="nil"/>
              <w:left w:val="nil"/>
              <w:bottom w:val="nil"/>
              <w:right w:val="nil"/>
            </w:tcBorders>
          </w:tcPr>
          <w:p w14:paraId="3E1987E3" w14:textId="77777777" w:rsidR="00DD60E2" w:rsidRPr="009B1D92" w:rsidRDefault="00DD60E2" w:rsidP="00A8235C">
            <w:pPr>
              <w:jc w:val="center"/>
              <w:rPr>
                <w:rFonts w:ascii="Times New Roman" w:hAnsi="Times New Roman" w:cs="Times New Roman"/>
                <w:b/>
                <w:bCs/>
                <w:color w:val="000000"/>
                <w:sz w:val="12"/>
                <w:szCs w:val="16"/>
              </w:rPr>
            </w:pPr>
            <w:r w:rsidRPr="009B1D92">
              <w:rPr>
                <w:rFonts w:ascii="Calibri" w:eastAsia="Calibri" w:hAnsi="Calibri" w:cs="Calibri"/>
                <w:b/>
                <w:noProof/>
                <w:color w:val="000000"/>
                <w:sz w:val="12"/>
                <w:szCs w:val="24"/>
                <w:lang w:eastAsia="ja-JP"/>
              </w:rPr>
              <w:drawing>
                <wp:inline distT="0" distB="0" distL="0" distR="0" wp14:anchorId="1B7B6FF5" wp14:editId="6982B802">
                  <wp:extent cx="628650" cy="590550"/>
                  <wp:effectExtent l="0" t="0" r="0" b="0"/>
                  <wp:docPr id="25" name="Imagen 25" descr="http://sitl.diputados.gob.mx/LXIV_leg/fotos_lxivconfondo/14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tl.diputados.gob.mx/LXIV_leg/fotos_lxivconfondo/141_foto_chic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266" cy="607098"/>
                          </a:xfrm>
                          <a:prstGeom prst="rect">
                            <a:avLst/>
                          </a:prstGeom>
                          <a:noFill/>
                          <a:ln>
                            <a:noFill/>
                          </a:ln>
                        </pic:spPr>
                      </pic:pic>
                    </a:graphicData>
                  </a:graphic>
                </wp:inline>
              </w:drawing>
            </w:r>
          </w:p>
          <w:p w14:paraId="747ED5E5" w14:textId="77777777" w:rsidR="00DD60E2" w:rsidRPr="009B1D92" w:rsidRDefault="00DD60E2" w:rsidP="00A8235C">
            <w:pPr>
              <w:jc w:val="center"/>
              <w:rPr>
                <w:rFonts w:ascii="Times New Roman" w:hAnsi="Times New Roman" w:cs="Times New Roman"/>
                <w:b/>
                <w:bCs/>
                <w:color w:val="000000"/>
                <w:sz w:val="12"/>
                <w:szCs w:val="16"/>
              </w:rPr>
            </w:pPr>
            <w:r w:rsidRPr="009B1D92">
              <w:rPr>
                <w:rFonts w:ascii="Times New Roman" w:hAnsi="Times New Roman" w:cs="Times New Roman"/>
                <w:b/>
                <w:bCs/>
                <w:color w:val="000000"/>
                <w:sz w:val="12"/>
                <w:szCs w:val="16"/>
              </w:rPr>
              <w:t>Dip. María del Carmen Bautista Peláez</w:t>
            </w:r>
          </w:p>
          <w:p w14:paraId="40E0A881" w14:textId="77777777" w:rsidR="00DD60E2" w:rsidRPr="009B1D92" w:rsidRDefault="00DD60E2" w:rsidP="00A8235C">
            <w:pPr>
              <w:jc w:val="center"/>
              <w:rPr>
                <w:rFonts w:ascii="Times New Roman" w:hAnsi="Times New Roman" w:cs="Times New Roman"/>
                <w:b/>
                <w:color w:val="000000"/>
                <w:sz w:val="12"/>
                <w:szCs w:val="16"/>
              </w:rPr>
            </w:pPr>
            <w:r w:rsidRPr="009B1D92">
              <w:rPr>
                <w:rFonts w:ascii="Times New Roman" w:hAnsi="Times New Roman" w:cs="Times New Roman"/>
                <w:b/>
                <w:bCs/>
                <w:color w:val="000000"/>
                <w:sz w:val="12"/>
                <w:szCs w:val="16"/>
              </w:rPr>
              <w:t>MORENA</w:t>
            </w:r>
          </w:p>
        </w:tc>
        <w:tc>
          <w:tcPr>
            <w:tcW w:w="1473" w:type="dxa"/>
            <w:tcBorders>
              <w:top w:val="nil"/>
              <w:left w:val="nil"/>
              <w:bottom w:val="nil"/>
              <w:right w:val="nil"/>
            </w:tcBorders>
          </w:tcPr>
          <w:p w14:paraId="05AD2F83" w14:textId="77777777" w:rsidR="00DD60E2" w:rsidRPr="009B1D92" w:rsidRDefault="00DD60E2" w:rsidP="00A8235C">
            <w:pPr>
              <w:jc w:val="center"/>
              <w:rPr>
                <w:rFonts w:ascii="Times New Roman" w:hAnsi="Times New Roman" w:cs="Times New Roman"/>
                <w:b/>
                <w:color w:val="000000"/>
                <w:sz w:val="12"/>
                <w:szCs w:val="16"/>
              </w:rPr>
            </w:pPr>
            <w:r w:rsidRPr="009B1D92">
              <w:rPr>
                <w:rFonts w:ascii="Calibri" w:eastAsia="Calibri" w:hAnsi="Calibri" w:cs="Calibri"/>
                <w:b/>
                <w:noProof/>
                <w:color w:val="000000"/>
                <w:sz w:val="12"/>
                <w:szCs w:val="24"/>
                <w:lang w:eastAsia="ja-JP"/>
              </w:rPr>
              <w:drawing>
                <wp:inline distT="0" distB="0" distL="0" distR="0" wp14:anchorId="56DA12CC" wp14:editId="070FEF6F">
                  <wp:extent cx="647700" cy="590550"/>
                  <wp:effectExtent l="0" t="0" r="0" b="0"/>
                  <wp:docPr id="26" name="Imagen 26" descr="http://sitl.diputados.gob.mx/LXIV_leg/fotos_lxivconfondo/39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tl.diputados.gob.mx/LXIV_leg/fotos_lxivconfondo/391_foto_chic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4600" cy="615076"/>
                          </a:xfrm>
                          <a:prstGeom prst="rect">
                            <a:avLst/>
                          </a:prstGeom>
                          <a:noFill/>
                          <a:ln>
                            <a:noFill/>
                          </a:ln>
                        </pic:spPr>
                      </pic:pic>
                    </a:graphicData>
                  </a:graphic>
                </wp:inline>
              </w:drawing>
            </w:r>
          </w:p>
          <w:p w14:paraId="6004757A" w14:textId="77777777" w:rsidR="00DD60E2" w:rsidRPr="009B1D92" w:rsidRDefault="00DD60E2" w:rsidP="00A8235C">
            <w:pPr>
              <w:jc w:val="center"/>
              <w:rPr>
                <w:rFonts w:ascii="Times New Roman" w:hAnsi="Times New Roman" w:cs="Times New Roman"/>
                <w:b/>
                <w:color w:val="000000"/>
                <w:sz w:val="12"/>
                <w:szCs w:val="16"/>
              </w:rPr>
            </w:pPr>
            <w:r w:rsidRPr="009B1D92">
              <w:rPr>
                <w:rFonts w:ascii="Times New Roman" w:hAnsi="Times New Roman" w:cs="Times New Roman"/>
                <w:b/>
                <w:bCs/>
                <w:color w:val="000000"/>
                <w:sz w:val="12"/>
                <w:szCs w:val="16"/>
              </w:rPr>
              <w:t>Dip. Gabriela Cuevas Barrón</w:t>
            </w:r>
          </w:p>
          <w:p w14:paraId="261BAEB3" w14:textId="77777777" w:rsidR="00DD60E2" w:rsidRPr="009B1D92" w:rsidRDefault="00DD60E2" w:rsidP="00A8235C">
            <w:pPr>
              <w:jc w:val="center"/>
              <w:rPr>
                <w:rFonts w:ascii="Times New Roman" w:hAnsi="Times New Roman" w:cs="Times New Roman"/>
                <w:b/>
                <w:color w:val="000000"/>
                <w:sz w:val="12"/>
                <w:szCs w:val="16"/>
              </w:rPr>
            </w:pPr>
            <w:r w:rsidRPr="009B1D92">
              <w:rPr>
                <w:rFonts w:ascii="Times New Roman" w:hAnsi="Times New Roman" w:cs="Times New Roman"/>
                <w:b/>
                <w:color w:val="000000"/>
                <w:sz w:val="12"/>
                <w:szCs w:val="16"/>
              </w:rPr>
              <w:t>MORENA</w:t>
            </w:r>
          </w:p>
        </w:tc>
        <w:tc>
          <w:tcPr>
            <w:tcW w:w="1473" w:type="dxa"/>
            <w:tcBorders>
              <w:top w:val="nil"/>
              <w:left w:val="nil"/>
              <w:bottom w:val="nil"/>
              <w:right w:val="nil"/>
            </w:tcBorders>
          </w:tcPr>
          <w:p w14:paraId="0F09D9A7" w14:textId="77777777" w:rsidR="00DD60E2" w:rsidRPr="009B1D92" w:rsidRDefault="00DD60E2" w:rsidP="00A8235C">
            <w:pPr>
              <w:jc w:val="center"/>
              <w:rPr>
                <w:rFonts w:ascii="Times New Roman" w:hAnsi="Times New Roman" w:cs="Times New Roman"/>
                <w:b/>
                <w:color w:val="000000"/>
                <w:sz w:val="12"/>
                <w:szCs w:val="16"/>
              </w:rPr>
            </w:pPr>
            <w:r w:rsidRPr="009B1D92">
              <w:rPr>
                <w:rFonts w:ascii="Calibri" w:eastAsia="Calibri" w:hAnsi="Calibri" w:cs="Calibri"/>
                <w:b/>
                <w:noProof/>
                <w:color w:val="000000"/>
                <w:sz w:val="12"/>
                <w:szCs w:val="24"/>
                <w:lang w:eastAsia="ja-JP"/>
              </w:rPr>
              <w:drawing>
                <wp:inline distT="0" distB="0" distL="0" distR="0" wp14:anchorId="09612834" wp14:editId="6F50132D">
                  <wp:extent cx="647065" cy="600075"/>
                  <wp:effectExtent l="0" t="0" r="635" b="9525"/>
                  <wp:docPr id="27" name="Imagen 27" descr="http://sitl.diputados.gob.mx/LXIV_leg/fotos_lxivconfondo/21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tl.diputados.gob.mx/LXIV_leg/fotos_lxivconfondo/212_foto_chi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5901" cy="626817"/>
                          </a:xfrm>
                          <a:prstGeom prst="rect">
                            <a:avLst/>
                          </a:prstGeom>
                          <a:noFill/>
                          <a:ln>
                            <a:noFill/>
                          </a:ln>
                        </pic:spPr>
                      </pic:pic>
                    </a:graphicData>
                  </a:graphic>
                </wp:inline>
              </w:drawing>
            </w:r>
          </w:p>
          <w:p w14:paraId="07EFA03B" w14:textId="77777777" w:rsidR="00DD60E2" w:rsidRPr="009B1D92" w:rsidRDefault="00DD60E2" w:rsidP="00A8235C">
            <w:pPr>
              <w:jc w:val="center"/>
              <w:rPr>
                <w:rFonts w:ascii="Times New Roman" w:hAnsi="Times New Roman" w:cs="Times New Roman"/>
                <w:b/>
                <w:color w:val="000000"/>
                <w:sz w:val="12"/>
                <w:szCs w:val="16"/>
              </w:rPr>
            </w:pPr>
            <w:r w:rsidRPr="009B1D92">
              <w:rPr>
                <w:rFonts w:ascii="Times New Roman" w:hAnsi="Times New Roman" w:cs="Times New Roman"/>
                <w:b/>
                <w:color w:val="000000"/>
                <w:sz w:val="12"/>
                <w:szCs w:val="16"/>
              </w:rPr>
              <w:t>Dip. Beatriz Silvia Robles Gutiérrez</w:t>
            </w:r>
          </w:p>
          <w:p w14:paraId="0EE2B2A1" w14:textId="77777777" w:rsidR="00DD60E2" w:rsidRPr="009B1D92" w:rsidRDefault="00DD60E2" w:rsidP="00A8235C">
            <w:pPr>
              <w:jc w:val="center"/>
              <w:rPr>
                <w:rFonts w:ascii="Times New Roman" w:hAnsi="Times New Roman" w:cs="Times New Roman"/>
                <w:b/>
                <w:color w:val="000000"/>
                <w:sz w:val="12"/>
                <w:szCs w:val="16"/>
              </w:rPr>
            </w:pPr>
            <w:r w:rsidRPr="009B1D92">
              <w:rPr>
                <w:rFonts w:ascii="Times New Roman" w:hAnsi="Times New Roman" w:cs="Times New Roman"/>
                <w:b/>
                <w:color w:val="000000"/>
                <w:sz w:val="12"/>
                <w:szCs w:val="16"/>
              </w:rPr>
              <w:t>MORENA</w:t>
            </w:r>
          </w:p>
        </w:tc>
        <w:tc>
          <w:tcPr>
            <w:tcW w:w="1473" w:type="dxa"/>
            <w:tcBorders>
              <w:top w:val="nil"/>
              <w:left w:val="nil"/>
              <w:bottom w:val="nil"/>
              <w:right w:val="nil"/>
            </w:tcBorders>
          </w:tcPr>
          <w:p w14:paraId="29EB90FF" w14:textId="77777777" w:rsidR="00DD60E2" w:rsidRPr="009B1D92" w:rsidRDefault="00DD60E2" w:rsidP="00A8235C">
            <w:pPr>
              <w:jc w:val="center"/>
              <w:rPr>
                <w:rFonts w:ascii="Times New Roman" w:hAnsi="Times New Roman" w:cs="Times New Roman"/>
                <w:b/>
                <w:sz w:val="12"/>
                <w:szCs w:val="16"/>
              </w:rPr>
            </w:pPr>
            <w:r w:rsidRPr="009B1D92">
              <w:rPr>
                <w:rFonts w:ascii="Calibri" w:eastAsia="Calibri" w:hAnsi="Calibri" w:cs="Calibri"/>
                <w:b/>
                <w:noProof/>
                <w:color w:val="000000"/>
                <w:sz w:val="12"/>
                <w:szCs w:val="24"/>
                <w:lang w:eastAsia="ja-JP"/>
              </w:rPr>
              <w:drawing>
                <wp:inline distT="0" distB="0" distL="0" distR="0" wp14:anchorId="6DFC9FB4" wp14:editId="0F87AE0F">
                  <wp:extent cx="666115" cy="590550"/>
                  <wp:effectExtent l="0" t="0" r="635" b="0"/>
                  <wp:docPr id="10" name="Imagen 10" descr="http://sitl.diputados.gob.mx/LXIV_leg/fotos_lxivconfondo/37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tl.diputados.gob.mx/LXIV_leg/fotos_lxivconfondo/377_foto_ch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7718" cy="600837"/>
                          </a:xfrm>
                          <a:prstGeom prst="rect">
                            <a:avLst/>
                          </a:prstGeom>
                          <a:noFill/>
                          <a:ln>
                            <a:noFill/>
                          </a:ln>
                        </pic:spPr>
                      </pic:pic>
                    </a:graphicData>
                  </a:graphic>
                </wp:inline>
              </w:drawing>
            </w:r>
          </w:p>
          <w:p w14:paraId="4D265D8E" w14:textId="77777777" w:rsidR="00DD60E2" w:rsidRPr="009B1D92" w:rsidRDefault="00DD60E2" w:rsidP="00A8235C">
            <w:pPr>
              <w:jc w:val="center"/>
              <w:rPr>
                <w:rFonts w:ascii="Times New Roman" w:hAnsi="Times New Roman" w:cs="Times New Roman"/>
                <w:b/>
                <w:bCs/>
                <w:color w:val="000000"/>
                <w:sz w:val="12"/>
                <w:szCs w:val="16"/>
              </w:rPr>
            </w:pPr>
            <w:r w:rsidRPr="009B1D92">
              <w:rPr>
                <w:rFonts w:ascii="Times New Roman" w:hAnsi="Times New Roman" w:cs="Times New Roman"/>
                <w:b/>
                <w:bCs/>
                <w:color w:val="000000"/>
                <w:sz w:val="12"/>
                <w:szCs w:val="16"/>
              </w:rPr>
              <w:t>Dip. Miriam Citlaly Pérez Mckintosh</w:t>
            </w:r>
          </w:p>
          <w:p w14:paraId="53DFDF09" w14:textId="77777777" w:rsidR="00DD60E2" w:rsidRPr="009B1D92" w:rsidRDefault="00DD60E2" w:rsidP="00A8235C">
            <w:pPr>
              <w:jc w:val="center"/>
              <w:rPr>
                <w:rFonts w:ascii="Times New Roman" w:hAnsi="Times New Roman" w:cs="Times New Roman"/>
                <w:b/>
                <w:sz w:val="12"/>
                <w:szCs w:val="16"/>
              </w:rPr>
            </w:pPr>
            <w:r w:rsidRPr="009B1D92">
              <w:rPr>
                <w:rFonts w:ascii="Times New Roman" w:hAnsi="Times New Roman" w:cs="Times New Roman"/>
                <w:b/>
                <w:bCs/>
                <w:color w:val="000000"/>
                <w:sz w:val="12"/>
                <w:szCs w:val="16"/>
              </w:rPr>
              <w:t>MORENA</w:t>
            </w:r>
          </w:p>
        </w:tc>
        <w:tc>
          <w:tcPr>
            <w:tcW w:w="1473" w:type="dxa"/>
            <w:tcBorders>
              <w:top w:val="nil"/>
              <w:left w:val="nil"/>
              <w:bottom w:val="nil"/>
              <w:right w:val="nil"/>
            </w:tcBorders>
          </w:tcPr>
          <w:p w14:paraId="4E7C3CED" w14:textId="77777777" w:rsidR="00DD60E2" w:rsidRPr="009B1D92" w:rsidRDefault="00DD60E2" w:rsidP="00A8235C">
            <w:pPr>
              <w:jc w:val="center"/>
              <w:rPr>
                <w:rFonts w:ascii="Times New Roman" w:hAnsi="Times New Roman" w:cs="Times New Roman"/>
                <w:b/>
                <w:color w:val="000000"/>
                <w:sz w:val="12"/>
                <w:szCs w:val="16"/>
              </w:rPr>
            </w:pPr>
            <w:r w:rsidRPr="009B1D92">
              <w:rPr>
                <w:rFonts w:ascii="Calibri" w:eastAsia="Calibri" w:hAnsi="Calibri" w:cs="Calibri"/>
                <w:b/>
                <w:noProof/>
                <w:color w:val="000000"/>
                <w:sz w:val="12"/>
                <w:szCs w:val="24"/>
                <w:lang w:eastAsia="ja-JP"/>
              </w:rPr>
              <w:drawing>
                <wp:inline distT="0" distB="0" distL="0" distR="0" wp14:anchorId="632D3E0E" wp14:editId="59B2794C">
                  <wp:extent cx="666115" cy="590550"/>
                  <wp:effectExtent l="0" t="0" r="635" b="0"/>
                  <wp:docPr id="33" name="Imagen 33" descr="http://sitl.diputados.gob.mx/LXIV_leg/fotos_lxivconfondo/03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tl.diputados.gob.mx/LXIV_leg/fotos_lxivconfondo/037_foto_chic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5114" cy="598528"/>
                          </a:xfrm>
                          <a:prstGeom prst="rect">
                            <a:avLst/>
                          </a:prstGeom>
                          <a:noFill/>
                          <a:ln>
                            <a:noFill/>
                          </a:ln>
                        </pic:spPr>
                      </pic:pic>
                    </a:graphicData>
                  </a:graphic>
                </wp:inline>
              </w:drawing>
            </w:r>
          </w:p>
          <w:p w14:paraId="0F3A3614" w14:textId="77777777" w:rsidR="00DD60E2" w:rsidRPr="009B1D92" w:rsidRDefault="00DD60E2" w:rsidP="00A8235C">
            <w:pPr>
              <w:jc w:val="center"/>
              <w:rPr>
                <w:rFonts w:ascii="Times New Roman" w:hAnsi="Times New Roman" w:cs="Times New Roman"/>
                <w:b/>
                <w:color w:val="000000"/>
                <w:sz w:val="12"/>
                <w:szCs w:val="16"/>
              </w:rPr>
            </w:pPr>
            <w:r w:rsidRPr="009B1D92">
              <w:rPr>
                <w:rFonts w:ascii="Times New Roman" w:hAnsi="Times New Roman" w:cs="Times New Roman"/>
                <w:b/>
                <w:bCs/>
                <w:color w:val="000000"/>
                <w:sz w:val="12"/>
                <w:szCs w:val="16"/>
              </w:rPr>
              <w:t>Dip. Teresita de Jesús Vargas Meraz</w:t>
            </w:r>
          </w:p>
          <w:p w14:paraId="473958E9" w14:textId="77777777" w:rsidR="00DD60E2" w:rsidRPr="009B1D92" w:rsidRDefault="00DD60E2" w:rsidP="00A8235C">
            <w:pPr>
              <w:jc w:val="center"/>
              <w:rPr>
                <w:rFonts w:ascii="Times New Roman" w:hAnsi="Times New Roman" w:cs="Times New Roman"/>
                <w:b/>
                <w:color w:val="000000"/>
                <w:sz w:val="12"/>
                <w:szCs w:val="16"/>
              </w:rPr>
            </w:pPr>
            <w:r w:rsidRPr="009B1D92">
              <w:rPr>
                <w:rFonts w:ascii="Times New Roman" w:hAnsi="Times New Roman" w:cs="Times New Roman"/>
                <w:b/>
                <w:color w:val="000000"/>
                <w:sz w:val="12"/>
                <w:szCs w:val="16"/>
              </w:rPr>
              <w:t>MORENA</w:t>
            </w:r>
          </w:p>
        </w:tc>
        <w:tc>
          <w:tcPr>
            <w:tcW w:w="1473" w:type="dxa"/>
            <w:tcBorders>
              <w:top w:val="nil"/>
              <w:left w:val="nil"/>
              <w:bottom w:val="nil"/>
              <w:right w:val="nil"/>
            </w:tcBorders>
          </w:tcPr>
          <w:p w14:paraId="7E14AC98" w14:textId="77777777" w:rsidR="00DD60E2" w:rsidRPr="009B1D92" w:rsidRDefault="00DD60E2" w:rsidP="00A8235C">
            <w:pPr>
              <w:jc w:val="center"/>
              <w:rPr>
                <w:rFonts w:ascii="Times New Roman" w:hAnsi="Times New Roman" w:cs="Times New Roman"/>
                <w:b/>
                <w:color w:val="000000"/>
                <w:sz w:val="12"/>
                <w:szCs w:val="16"/>
              </w:rPr>
            </w:pPr>
            <w:r w:rsidRPr="009B1D92">
              <w:rPr>
                <w:rFonts w:ascii="Calibri" w:eastAsia="Calibri" w:hAnsi="Calibri" w:cs="Calibri"/>
                <w:b/>
                <w:noProof/>
                <w:color w:val="000000"/>
                <w:sz w:val="12"/>
                <w:szCs w:val="24"/>
                <w:lang w:eastAsia="ja-JP"/>
              </w:rPr>
              <w:drawing>
                <wp:inline distT="0" distB="0" distL="0" distR="0" wp14:anchorId="2EE44D20" wp14:editId="076F896A">
                  <wp:extent cx="647700" cy="609600"/>
                  <wp:effectExtent l="0" t="0" r="0" b="0"/>
                  <wp:docPr id="11" name="Imagen 11" descr="http://sitl.diputados.gob.mx/LXIV_leg/fotos_lxivconfondo/306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itl.diputados.gob.mx/LXIV_leg/fotos_lxivconfondo/306_foto_chic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339" cy="618672"/>
                          </a:xfrm>
                          <a:prstGeom prst="rect">
                            <a:avLst/>
                          </a:prstGeom>
                          <a:noFill/>
                          <a:ln>
                            <a:noFill/>
                          </a:ln>
                        </pic:spPr>
                      </pic:pic>
                    </a:graphicData>
                  </a:graphic>
                </wp:inline>
              </w:drawing>
            </w:r>
          </w:p>
          <w:p w14:paraId="7A2E4E22" w14:textId="77777777" w:rsidR="00DD60E2" w:rsidRPr="009B1D92" w:rsidRDefault="00DD60E2" w:rsidP="00A8235C">
            <w:pPr>
              <w:jc w:val="center"/>
              <w:rPr>
                <w:rFonts w:ascii="Times New Roman" w:hAnsi="Times New Roman" w:cs="Times New Roman"/>
                <w:b/>
                <w:bCs/>
                <w:color w:val="000000"/>
                <w:sz w:val="12"/>
                <w:szCs w:val="16"/>
              </w:rPr>
            </w:pPr>
            <w:r w:rsidRPr="009B1D92">
              <w:rPr>
                <w:rFonts w:ascii="Times New Roman" w:hAnsi="Times New Roman" w:cs="Times New Roman"/>
                <w:b/>
                <w:bCs/>
                <w:color w:val="000000"/>
                <w:sz w:val="12"/>
                <w:szCs w:val="16"/>
              </w:rPr>
              <w:t>Dip. Saraí Nuñez Cerón</w:t>
            </w:r>
          </w:p>
          <w:p w14:paraId="5D786590" w14:textId="77777777" w:rsidR="00DD60E2" w:rsidRPr="009B1D92" w:rsidRDefault="00DD60E2" w:rsidP="00A8235C">
            <w:pPr>
              <w:jc w:val="center"/>
              <w:rPr>
                <w:rFonts w:ascii="Times New Roman" w:hAnsi="Times New Roman" w:cs="Times New Roman"/>
                <w:b/>
                <w:bCs/>
                <w:color w:val="000000"/>
                <w:sz w:val="12"/>
                <w:szCs w:val="16"/>
              </w:rPr>
            </w:pPr>
          </w:p>
          <w:p w14:paraId="33F56D5C" w14:textId="100E42BB" w:rsidR="00DD60E2" w:rsidRPr="009B1D92" w:rsidRDefault="00DD60E2" w:rsidP="001577AD">
            <w:pPr>
              <w:jc w:val="center"/>
              <w:rPr>
                <w:rFonts w:ascii="Times New Roman" w:hAnsi="Times New Roman" w:cs="Times New Roman"/>
                <w:b/>
                <w:color w:val="000000"/>
                <w:sz w:val="12"/>
                <w:szCs w:val="16"/>
              </w:rPr>
            </w:pPr>
            <w:r w:rsidRPr="009B1D92">
              <w:rPr>
                <w:rFonts w:ascii="Times New Roman" w:hAnsi="Times New Roman" w:cs="Times New Roman"/>
                <w:b/>
                <w:bCs/>
                <w:color w:val="000000"/>
                <w:sz w:val="12"/>
                <w:szCs w:val="16"/>
              </w:rPr>
              <w:t>PAN</w:t>
            </w:r>
          </w:p>
        </w:tc>
      </w:tr>
      <w:tr w:rsidR="00DD60E2" w:rsidRPr="009B1D92" w14:paraId="656B8156" w14:textId="77777777" w:rsidTr="00A8235C">
        <w:trPr>
          <w:trHeight w:val="1366"/>
        </w:trPr>
        <w:tc>
          <w:tcPr>
            <w:tcW w:w="1473" w:type="dxa"/>
            <w:tcBorders>
              <w:top w:val="nil"/>
              <w:left w:val="nil"/>
              <w:bottom w:val="nil"/>
              <w:right w:val="nil"/>
            </w:tcBorders>
          </w:tcPr>
          <w:p w14:paraId="34CECE4B" w14:textId="77777777" w:rsidR="00DD60E2" w:rsidRPr="009B1D92" w:rsidRDefault="00DD60E2" w:rsidP="000E190F">
            <w:pPr>
              <w:rPr>
                <w:rFonts w:ascii="Times New Roman" w:hAnsi="Times New Roman" w:cs="Times New Roman"/>
                <w:b/>
                <w:color w:val="000000"/>
                <w:sz w:val="12"/>
                <w:szCs w:val="16"/>
              </w:rPr>
            </w:pPr>
          </w:p>
        </w:tc>
        <w:tc>
          <w:tcPr>
            <w:tcW w:w="1473" w:type="dxa"/>
            <w:tcBorders>
              <w:top w:val="nil"/>
              <w:left w:val="nil"/>
              <w:bottom w:val="nil"/>
              <w:right w:val="nil"/>
            </w:tcBorders>
          </w:tcPr>
          <w:p w14:paraId="7CCCE4D7" w14:textId="77777777" w:rsidR="00DD60E2" w:rsidRPr="009B1D92" w:rsidRDefault="00DD60E2" w:rsidP="00A8235C">
            <w:pPr>
              <w:jc w:val="center"/>
              <w:rPr>
                <w:rFonts w:ascii="Times New Roman" w:hAnsi="Times New Roman" w:cs="Times New Roman"/>
                <w:b/>
                <w:color w:val="000000"/>
                <w:sz w:val="12"/>
                <w:szCs w:val="16"/>
              </w:rPr>
            </w:pPr>
            <w:r w:rsidRPr="009B1D92">
              <w:rPr>
                <w:rFonts w:ascii="Calibri" w:eastAsia="Calibri" w:hAnsi="Calibri" w:cs="Calibri"/>
                <w:b/>
                <w:noProof/>
                <w:color w:val="000000"/>
                <w:sz w:val="12"/>
                <w:szCs w:val="24"/>
                <w:lang w:eastAsia="ja-JP"/>
              </w:rPr>
              <w:drawing>
                <wp:inline distT="0" distB="0" distL="0" distR="0" wp14:anchorId="5CF7513E" wp14:editId="16F49809">
                  <wp:extent cx="627380" cy="581025"/>
                  <wp:effectExtent l="0" t="0" r="1270" b="9525"/>
                  <wp:docPr id="35" name="Imagen 35" descr="http://sitl.diputados.gob.mx/LXIV_leg/fotos_lxivconfondo/23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itl.diputados.gob.mx/LXIV_leg/fotos_lxivconfondo/239_foto_chic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2100" cy="585396"/>
                          </a:xfrm>
                          <a:prstGeom prst="rect">
                            <a:avLst/>
                          </a:prstGeom>
                          <a:noFill/>
                          <a:ln>
                            <a:noFill/>
                          </a:ln>
                        </pic:spPr>
                      </pic:pic>
                    </a:graphicData>
                  </a:graphic>
                </wp:inline>
              </w:drawing>
            </w:r>
          </w:p>
          <w:p w14:paraId="5B7404E3" w14:textId="77777777" w:rsidR="00DD60E2" w:rsidRPr="009B1D92" w:rsidRDefault="00DD60E2" w:rsidP="00A8235C">
            <w:pPr>
              <w:jc w:val="center"/>
              <w:rPr>
                <w:rFonts w:ascii="Times New Roman" w:hAnsi="Times New Roman" w:cs="Times New Roman"/>
                <w:b/>
                <w:bCs/>
                <w:color w:val="000000"/>
                <w:sz w:val="12"/>
                <w:szCs w:val="16"/>
              </w:rPr>
            </w:pPr>
            <w:r w:rsidRPr="009B1D92">
              <w:rPr>
                <w:rFonts w:ascii="Times New Roman" w:hAnsi="Times New Roman" w:cs="Times New Roman"/>
                <w:b/>
                <w:bCs/>
                <w:color w:val="000000"/>
                <w:sz w:val="12"/>
                <w:szCs w:val="16"/>
              </w:rPr>
              <w:t xml:space="preserve">Dip. Hortensia María Luisa Noroña Quezada </w:t>
            </w:r>
          </w:p>
          <w:p w14:paraId="0CEC712E" w14:textId="77777777" w:rsidR="00DD60E2" w:rsidRPr="009B1D92" w:rsidRDefault="00DD60E2" w:rsidP="00A8235C">
            <w:pPr>
              <w:jc w:val="center"/>
              <w:rPr>
                <w:rFonts w:ascii="Times New Roman" w:hAnsi="Times New Roman" w:cs="Times New Roman"/>
                <w:b/>
                <w:color w:val="000000"/>
                <w:sz w:val="12"/>
                <w:szCs w:val="16"/>
              </w:rPr>
            </w:pPr>
            <w:r w:rsidRPr="009B1D92">
              <w:rPr>
                <w:rFonts w:ascii="Times New Roman" w:hAnsi="Times New Roman" w:cs="Times New Roman"/>
                <w:b/>
                <w:bCs/>
                <w:color w:val="000000"/>
                <w:sz w:val="12"/>
                <w:szCs w:val="16"/>
              </w:rPr>
              <w:t>PRI</w:t>
            </w:r>
          </w:p>
        </w:tc>
        <w:tc>
          <w:tcPr>
            <w:tcW w:w="1473" w:type="dxa"/>
            <w:tcBorders>
              <w:top w:val="nil"/>
              <w:left w:val="nil"/>
              <w:bottom w:val="nil"/>
              <w:right w:val="nil"/>
            </w:tcBorders>
          </w:tcPr>
          <w:p w14:paraId="65BE96B9" w14:textId="77777777" w:rsidR="00DD60E2" w:rsidRPr="009B1D92" w:rsidRDefault="00DD60E2" w:rsidP="00A8235C">
            <w:pPr>
              <w:jc w:val="center"/>
              <w:rPr>
                <w:rFonts w:ascii="Times New Roman" w:hAnsi="Times New Roman" w:cs="Times New Roman"/>
                <w:b/>
                <w:color w:val="000000"/>
                <w:sz w:val="12"/>
                <w:szCs w:val="16"/>
              </w:rPr>
            </w:pPr>
            <w:r w:rsidRPr="009B1D92">
              <w:rPr>
                <w:rFonts w:ascii="Calibri" w:eastAsia="Calibri" w:hAnsi="Calibri" w:cs="Calibri"/>
                <w:b/>
                <w:noProof/>
                <w:color w:val="000000"/>
                <w:sz w:val="12"/>
                <w:szCs w:val="24"/>
                <w:lang w:eastAsia="ja-JP"/>
              </w:rPr>
              <w:drawing>
                <wp:inline distT="0" distB="0" distL="0" distR="0" wp14:anchorId="407942F3" wp14:editId="070A282B">
                  <wp:extent cx="677545" cy="590550"/>
                  <wp:effectExtent l="0" t="0" r="8255" b="0"/>
                  <wp:docPr id="29" name="Imagen 29" descr="http://sitl.diputados.gob.mx/LXIV_leg/fotos_lxivconfondo/15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tl.diputados.gob.mx/LXIV_leg/fotos_lxivconfondo/153_foto_chic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7877" cy="599555"/>
                          </a:xfrm>
                          <a:prstGeom prst="rect">
                            <a:avLst/>
                          </a:prstGeom>
                          <a:noFill/>
                          <a:ln>
                            <a:noFill/>
                          </a:ln>
                        </pic:spPr>
                      </pic:pic>
                    </a:graphicData>
                  </a:graphic>
                </wp:inline>
              </w:drawing>
            </w:r>
          </w:p>
          <w:p w14:paraId="5BA92D11" w14:textId="77777777" w:rsidR="00DD60E2" w:rsidRPr="009B1D92" w:rsidRDefault="00DD60E2" w:rsidP="00A8235C">
            <w:pPr>
              <w:jc w:val="center"/>
              <w:rPr>
                <w:rFonts w:ascii="Times New Roman" w:hAnsi="Times New Roman" w:cs="Times New Roman"/>
                <w:b/>
                <w:bCs/>
                <w:color w:val="000000"/>
                <w:sz w:val="12"/>
                <w:szCs w:val="16"/>
              </w:rPr>
            </w:pPr>
            <w:r w:rsidRPr="009B1D92">
              <w:rPr>
                <w:rFonts w:ascii="Times New Roman" w:hAnsi="Times New Roman" w:cs="Times New Roman"/>
                <w:b/>
                <w:bCs/>
                <w:color w:val="000000"/>
                <w:sz w:val="12"/>
                <w:szCs w:val="16"/>
              </w:rPr>
              <w:t>Dip. Claudia Angélica Domínguez Vázquez</w:t>
            </w:r>
          </w:p>
          <w:p w14:paraId="0432DAAB" w14:textId="77777777" w:rsidR="00DD60E2" w:rsidRPr="009B1D92" w:rsidRDefault="00DD60E2" w:rsidP="00340DA2">
            <w:pPr>
              <w:jc w:val="center"/>
              <w:rPr>
                <w:rFonts w:ascii="Times New Roman" w:hAnsi="Times New Roman" w:cs="Times New Roman"/>
                <w:b/>
                <w:color w:val="000000"/>
                <w:sz w:val="12"/>
                <w:szCs w:val="16"/>
              </w:rPr>
            </w:pPr>
            <w:r w:rsidRPr="009B1D92">
              <w:rPr>
                <w:rFonts w:ascii="Times New Roman" w:hAnsi="Times New Roman" w:cs="Times New Roman"/>
                <w:b/>
                <w:bCs/>
                <w:color w:val="000000"/>
                <w:sz w:val="12"/>
                <w:szCs w:val="16"/>
              </w:rPr>
              <w:t>PT</w:t>
            </w:r>
          </w:p>
        </w:tc>
        <w:tc>
          <w:tcPr>
            <w:tcW w:w="1473" w:type="dxa"/>
            <w:tcBorders>
              <w:top w:val="nil"/>
              <w:left w:val="nil"/>
              <w:bottom w:val="nil"/>
              <w:right w:val="nil"/>
            </w:tcBorders>
          </w:tcPr>
          <w:p w14:paraId="2DFB7E68" w14:textId="77777777" w:rsidR="00837760" w:rsidRPr="009B1D92" w:rsidRDefault="00837760" w:rsidP="00837760">
            <w:pPr>
              <w:jc w:val="center"/>
            </w:pPr>
            <w:r w:rsidRPr="009B1D92">
              <w:rPr>
                <w:noProof/>
                <w:lang w:eastAsia="ja-JP"/>
              </w:rPr>
              <w:drawing>
                <wp:inline distT="0" distB="0" distL="0" distR="0" wp14:anchorId="2BB39C77" wp14:editId="24864677">
                  <wp:extent cx="446909" cy="590400"/>
                  <wp:effectExtent l="0" t="0" r="0" b="635"/>
                  <wp:docPr id="198" name="Imagen 198" descr="http://sitl.diputados.gob.mx/LXIV_leg/fotos_lxivconfondo/52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V_leg/fotos_lxivconfondo/522_foto_chic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909" cy="590400"/>
                          </a:xfrm>
                          <a:prstGeom prst="rect">
                            <a:avLst/>
                          </a:prstGeom>
                          <a:noFill/>
                          <a:ln>
                            <a:noFill/>
                          </a:ln>
                        </pic:spPr>
                      </pic:pic>
                    </a:graphicData>
                  </a:graphic>
                </wp:inline>
              </w:drawing>
            </w:r>
          </w:p>
          <w:p w14:paraId="242D1CAC" w14:textId="77777777" w:rsidR="00DD60E2" w:rsidRPr="009B1D92" w:rsidRDefault="00837760" w:rsidP="00837760">
            <w:pPr>
              <w:jc w:val="center"/>
              <w:rPr>
                <w:rFonts w:ascii="Times New Roman" w:hAnsi="Times New Roman" w:cs="Times New Roman"/>
                <w:b/>
                <w:bCs/>
                <w:color w:val="000000"/>
                <w:sz w:val="12"/>
                <w:szCs w:val="16"/>
              </w:rPr>
            </w:pPr>
            <w:r w:rsidRPr="009B1D92">
              <w:rPr>
                <w:rFonts w:ascii="Times New Roman" w:hAnsi="Times New Roman" w:cs="Times New Roman"/>
                <w:b/>
                <w:bCs/>
                <w:color w:val="000000"/>
                <w:sz w:val="12"/>
                <w:szCs w:val="16"/>
              </w:rPr>
              <w:t>Dip. Jorge Francisco Corona Méndez</w:t>
            </w:r>
          </w:p>
          <w:p w14:paraId="71B1B17F" w14:textId="77777777" w:rsidR="00837760" w:rsidRPr="009B1D92" w:rsidRDefault="00837760" w:rsidP="00837760">
            <w:pPr>
              <w:jc w:val="center"/>
              <w:rPr>
                <w:rFonts w:ascii="Times New Roman" w:hAnsi="Times New Roman" w:cs="Times New Roman"/>
                <w:b/>
                <w:bCs/>
                <w:color w:val="000000"/>
                <w:sz w:val="12"/>
                <w:szCs w:val="16"/>
              </w:rPr>
            </w:pPr>
            <w:r w:rsidRPr="009B1D92">
              <w:rPr>
                <w:rFonts w:ascii="Times New Roman" w:hAnsi="Times New Roman" w:cs="Times New Roman"/>
                <w:b/>
                <w:bCs/>
                <w:color w:val="000000"/>
                <w:sz w:val="12"/>
                <w:szCs w:val="16"/>
              </w:rPr>
              <w:t>PVEM</w:t>
            </w:r>
          </w:p>
        </w:tc>
        <w:tc>
          <w:tcPr>
            <w:tcW w:w="1473" w:type="dxa"/>
            <w:tcBorders>
              <w:top w:val="nil"/>
              <w:left w:val="nil"/>
              <w:bottom w:val="nil"/>
              <w:right w:val="nil"/>
            </w:tcBorders>
          </w:tcPr>
          <w:p w14:paraId="5BB7D752" w14:textId="77777777" w:rsidR="00DD60E2" w:rsidRDefault="005A747E" w:rsidP="005A747E">
            <w:pPr>
              <w:jc w:val="center"/>
              <w:rPr>
                <w:rFonts w:ascii="Times New Roman" w:hAnsi="Times New Roman" w:cs="Times New Roman"/>
                <w:b/>
                <w:color w:val="000000"/>
                <w:sz w:val="12"/>
                <w:szCs w:val="16"/>
              </w:rPr>
            </w:pPr>
            <w:r>
              <w:rPr>
                <w:noProof/>
                <w:lang w:eastAsia="ja-JP"/>
              </w:rPr>
              <w:drawing>
                <wp:inline distT="0" distB="0" distL="0" distR="0" wp14:anchorId="5DB8631E" wp14:editId="02B50337">
                  <wp:extent cx="482762" cy="590400"/>
                  <wp:effectExtent l="0" t="0" r="0" b="635"/>
                  <wp:docPr id="3" name="Imagen 3" descr="http://sitl.diputados.gob.mx/LXIV_leg/fotos_lxivconfondo/46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V_leg/fotos_lxivconfondo/461_foto_chic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762" cy="590400"/>
                          </a:xfrm>
                          <a:prstGeom prst="rect">
                            <a:avLst/>
                          </a:prstGeom>
                          <a:noFill/>
                          <a:ln>
                            <a:noFill/>
                          </a:ln>
                        </pic:spPr>
                      </pic:pic>
                    </a:graphicData>
                  </a:graphic>
                </wp:inline>
              </w:drawing>
            </w:r>
          </w:p>
          <w:p w14:paraId="2A5F27E6" w14:textId="0E131424" w:rsidR="005A747E" w:rsidRPr="005A747E" w:rsidRDefault="00C07C1D" w:rsidP="005A747E">
            <w:pPr>
              <w:jc w:val="center"/>
              <w:rPr>
                <w:rFonts w:ascii="Times New Roman" w:hAnsi="Times New Roman" w:cs="Times New Roman"/>
                <w:b/>
                <w:bCs/>
                <w:color w:val="000000"/>
                <w:sz w:val="12"/>
                <w:szCs w:val="16"/>
              </w:rPr>
            </w:pPr>
            <w:r>
              <w:rPr>
                <w:rFonts w:ascii="Times New Roman" w:hAnsi="Times New Roman" w:cs="Times New Roman"/>
                <w:b/>
                <w:bCs/>
                <w:color w:val="000000"/>
                <w:sz w:val="12"/>
                <w:szCs w:val="16"/>
              </w:rPr>
              <w:t xml:space="preserve">Dip. </w:t>
            </w:r>
            <w:r w:rsidRPr="005A747E">
              <w:rPr>
                <w:rFonts w:ascii="Times New Roman" w:hAnsi="Times New Roman" w:cs="Times New Roman"/>
                <w:b/>
                <w:bCs/>
                <w:color w:val="000000"/>
                <w:sz w:val="12"/>
                <w:szCs w:val="16"/>
              </w:rPr>
              <w:t xml:space="preserve">Verónica Beatriz </w:t>
            </w:r>
            <w:r w:rsidR="005A747E" w:rsidRPr="005A747E">
              <w:rPr>
                <w:rFonts w:ascii="Times New Roman" w:hAnsi="Times New Roman" w:cs="Times New Roman"/>
                <w:b/>
                <w:bCs/>
                <w:color w:val="000000"/>
                <w:sz w:val="12"/>
                <w:szCs w:val="16"/>
              </w:rPr>
              <w:t xml:space="preserve">Juárez Piña </w:t>
            </w:r>
          </w:p>
          <w:p w14:paraId="48F34C1F" w14:textId="2953F46B" w:rsidR="005A747E" w:rsidRPr="009B1D92" w:rsidRDefault="005A747E" w:rsidP="005A747E">
            <w:pPr>
              <w:jc w:val="center"/>
              <w:rPr>
                <w:rFonts w:ascii="Times New Roman" w:hAnsi="Times New Roman" w:cs="Times New Roman"/>
                <w:b/>
                <w:color w:val="000000"/>
                <w:sz w:val="12"/>
                <w:szCs w:val="16"/>
              </w:rPr>
            </w:pPr>
            <w:r w:rsidRPr="005A747E">
              <w:rPr>
                <w:rFonts w:ascii="Times New Roman" w:hAnsi="Times New Roman" w:cs="Times New Roman"/>
                <w:b/>
                <w:bCs/>
                <w:color w:val="000000"/>
                <w:sz w:val="12"/>
                <w:szCs w:val="16"/>
              </w:rPr>
              <w:t>PRD</w:t>
            </w:r>
          </w:p>
        </w:tc>
        <w:tc>
          <w:tcPr>
            <w:tcW w:w="1473" w:type="dxa"/>
            <w:tcBorders>
              <w:top w:val="nil"/>
              <w:left w:val="nil"/>
              <w:bottom w:val="nil"/>
              <w:right w:val="nil"/>
            </w:tcBorders>
          </w:tcPr>
          <w:p w14:paraId="38BC2C2F" w14:textId="77777777" w:rsidR="00DD60E2" w:rsidRPr="009B1D92" w:rsidRDefault="00DD60E2" w:rsidP="001577AD">
            <w:pPr>
              <w:rPr>
                <w:rFonts w:ascii="Times New Roman" w:hAnsi="Times New Roman" w:cs="Times New Roman"/>
                <w:b/>
                <w:color w:val="000000"/>
                <w:sz w:val="12"/>
                <w:szCs w:val="16"/>
              </w:rPr>
            </w:pPr>
          </w:p>
          <w:p w14:paraId="25F7E8A2" w14:textId="77777777" w:rsidR="00DD60E2" w:rsidRPr="009B1D92" w:rsidRDefault="00DD60E2" w:rsidP="00A8235C">
            <w:pPr>
              <w:jc w:val="center"/>
              <w:rPr>
                <w:rFonts w:ascii="Times New Roman" w:hAnsi="Times New Roman" w:cs="Times New Roman"/>
                <w:b/>
                <w:color w:val="000000"/>
                <w:sz w:val="12"/>
                <w:szCs w:val="16"/>
              </w:rPr>
            </w:pPr>
          </w:p>
          <w:p w14:paraId="32A4555C" w14:textId="77777777" w:rsidR="00DD60E2" w:rsidRPr="009B1D92" w:rsidRDefault="00DD60E2" w:rsidP="00A8235C">
            <w:pPr>
              <w:jc w:val="center"/>
              <w:rPr>
                <w:rFonts w:ascii="Times New Roman" w:hAnsi="Times New Roman" w:cs="Times New Roman"/>
                <w:b/>
                <w:color w:val="000000"/>
                <w:sz w:val="12"/>
                <w:szCs w:val="16"/>
              </w:rPr>
            </w:pPr>
          </w:p>
        </w:tc>
      </w:tr>
      <w:tr w:rsidR="00DD60E2" w:rsidRPr="009B1D92" w14:paraId="0827BABF" w14:textId="77777777" w:rsidTr="00DD60E2">
        <w:trPr>
          <w:trHeight w:val="80"/>
        </w:trPr>
        <w:tc>
          <w:tcPr>
            <w:tcW w:w="8838" w:type="dxa"/>
            <w:gridSpan w:val="6"/>
            <w:tcBorders>
              <w:top w:val="nil"/>
              <w:left w:val="nil"/>
              <w:bottom w:val="nil"/>
              <w:right w:val="nil"/>
            </w:tcBorders>
            <w:shd w:val="clear" w:color="auto" w:fill="D9D9D9" w:themeFill="background1" w:themeFillShade="D9"/>
          </w:tcPr>
          <w:p w14:paraId="684DB50E" w14:textId="77777777" w:rsidR="00DD60E2" w:rsidRPr="009B1D92" w:rsidRDefault="00DD60E2" w:rsidP="00DD60E2">
            <w:pPr>
              <w:jc w:val="center"/>
              <w:rPr>
                <w:rFonts w:ascii="Times New Roman" w:hAnsi="Times New Roman" w:cs="Times New Roman"/>
                <w:b/>
                <w:color w:val="000000"/>
                <w:sz w:val="14"/>
                <w:szCs w:val="16"/>
              </w:rPr>
            </w:pPr>
            <w:r w:rsidRPr="009B1D92">
              <w:rPr>
                <w:rFonts w:ascii="Times New Roman" w:hAnsi="Times New Roman" w:cs="Times New Roman"/>
                <w:b/>
                <w:color w:val="000000"/>
                <w:sz w:val="14"/>
                <w:szCs w:val="16"/>
              </w:rPr>
              <w:t>INTEGRANTES</w:t>
            </w:r>
          </w:p>
        </w:tc>
      </w:tr>
      <w:tr w:rsidR="00DD60E2" w:rsidRPr="009B1D92" w14:paraId="00EF5A4F" w14:textId="77777777" w:rsidTr="00A8235C">
        <w:tc>
          <w:tcPr>
            <w:tcW w:w="1473" w:type="dxa"/>
            <w:tcBorders>
              <w:top w:val="nil"/>
              <w:left w:val="nil"/>
              <w:bottom w:val="nil"/>
              <w:right w:val="nil"/>
            </w:tcBorders>
          </w:tcPr>
          <w:p w14:paraId="7733F0FF" w14:textId="77777777" w:rsidR="00DD60E2" w:rsidRPr="009B1D92" w:rsidRDefault="00DD60E2" w:rsidP="00A8235C">
            <w:pPr>
              <w:jc w:val="center"/>
              <w:rPr>
                <w:rFonts w:ascii="Times New Roman" w:hAnsi="Times New Roman" w:cs="Times New Roman"/>
                <w:b/>
                <w:color w:val="000000"/>
                <w:sz w:val="12"/>
                <w:szCs w:val="12"/>
              </w:rPr>
            </w:pPr>
            <w:r w:rsidRPr="009B1D92">
              <w:rPr>
                <w:rFonts w:ascii="Times New Roman" w:eastAsia="Calibri" w:hAnsi="Times New Roman" w:cs="Times New Roman"/>
                <w:b/>
                <w:noProof/>
                <w:color w:val="000000"/>
                <w:sz w:val="12"/>
                <w:szCs w:val="12"/>
                <w:lang w:eastAsia="ja-JP"/>
              </w:rPr>
              <w:drawing>
                <wp:inline distT="0" distB="0" distL="0" distR="0" wp14:anchorId="4E4A16C6" wp14:editId="0B589814">
                  <wp:extent cx="552450" cy="638175"/>
                  <wp:effectExtent l="0" t="0" r="0" b="9525"/>
                  <wp:docPr id="31" name="Imagen 31" descr="http://sitl.diputados.gob.mx/LXIV_leg/fotos_lxivconfondo/02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tl.diputados.gob.mx/LXIV_leg/fotos_lxivconfondo/024_foto_chic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853" cy="650192"/>
                          </a:xfrm>
                          <a:prstGeom prst="rect">
                            <a:avLst/>
                          </a:prstGeom>
                          <a:noFill/>
                          <a:ln>
                            <a:noFill/>
                          </a:ln>
                        </pic:spPr>
                      </pic:pic>
                    </a:graphicData>
                  </a:graphic>
                </wp:inline>
              </w:drawing>
            </w:r>
          </w:p>
          <w:p w14:paraId="1EB16F02" w14:textId="77777777" w:rsidR="00DD60E2" w:rsidRPr="009B1D92" w:rsidRDefault="00DD60E2" w:rsidP="00A8235C">
            <w:pPr>
              <w:jc w:val="center"/>
              <w:rPr>
                <w:rFonts w:ascii="Times New Roman" w:hAnsi="Times New Roman" w:cs="Times New Roman"/>
                <w:b/>
                <w:bCs/>
                <w:color w:val="000000"/>
                <w:sz w:val="12"/>
                <w:szCs w:val="12"/>
              </w:rPr>
            </w:pPr>
            <w:r w:rsidRPr="009B1D92">
              <w:rPr>
                <w:rFonts w:ascii="Times New Roman" w:hAnsi="Times New Roman" w:cs="Times New Roman"/>
                <w:b/>
                <w:bCs/>
                <w:color w:val="000000"/>
                <w:sz w:val="12"/>
                <w:szCs w:val="12"/>
              </w:rPr>
              <w:t>Dip. José Luis Elorza Flores</w:t>
            </w:r>
          </w:p>
          <w:p w14:paraId="17FC69AF" w14:textId="77777777" w:rsidR="00DD60E2" w:rsidRPr="009B1D92" w:rsidRDefault="00DD60E2" w:rsidP="00A8235C">
            <w:pPr>
              <w:jc w:val="center"/>
              <w:rPr>
                <w:rFonts w:ascii="Times New Roman" w:hAnsi="Times New Roman" w:cs="Times New Roman"/>
                <w:b/>
                <w:bCs/>
                <w:color w:val="000000"/>
                <w:sz w:val="12"/>
                <w:szCs w:val="12"/>
              </w:rPr>
            </w:pPr>
            <w:r w:rsidRPr="009B1D92">
              <w:rPr>
                <w:rFonts w:ascii="Times New Roman" w:hAnsi="Times New Roman" w:cs="Times New Roman"/>
                <w:b/>
                <w:bCs/>
                <w:color w:val="000000"/>
                <w:sz w:val="12"/>
                <w:szCs w:val="12"/>
              </w:rPr>
              <w:t>MORENA</w:t>
            </w:r>
          </w:p>
        </w:tc>
        <w:tc>
          <w:tcPr>
            <w:tcW w:w="1473" w:type="dxa"/>
            <w:tcBorders>
              <w:top w:val="nil"/>
              <w:left w:val="nil"/>
              <w:bottom w:val="nil"/>
              <w:right w:val="nil"/>
            </w:tcBorders>
          </w:tcPr>
          <w:p w14:paraId="496F1CC4" w14:textId="77777777" w:rsidR="00DD60E2" w:rsidRPr="009B1D92" w:rsidRDefault="00DD60E2" w:rsidP="00A8235C">
            <w:pPr>
              <w:jc w:val="center"/>
              <w:rPr>
                <w:rFonts w:ascii="Times New Roman" w:hAnsi="Times New Roman" w:cs="Times New Roman"/>
                <w:b/>
                <w:color w:val="000000"/>
                <w:sz w:val="12"/>
                <w:szCs w:val="12"/>
              </w:rPr>
            </w:pPr>
            <w:r w:rsidRPr="009B1D92">
              <w:rPr>
                <w:rFonts w:ascii="Times New Roman" w:eastAsia="Calibri" w:hAnsi="Times New Roman" w:cs="Times New Roman"/>
                <w:b/>
                <w:noProof/>
                <w:color w:val="000000"/>
                <w:sz w:val="12"/>
                <w:szCs w:val="12"/>
                <w:lang w:eastAsia="ja-JP"/>
              </w:rPr>
              <w:drawing>
                <wp:inline distT="0" distB="0" distL="0" distR="0" wp14:anchorId="60CEEB30" wp14:editId="7D218BEA">
                  <wp:extent cx="609599" cy="628650"/>
                  <wp:effectExtent l="0" t="0" r="635" b="0"/>
                  <wp:docPr id="37" name="Imagen 37" descr="http://sitl.diputados.gob.mx/LXIV_leg/fotos_lxivconfondo/06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itl.diputados.gob.mx/LXIV_leg/fotos_lxivconfondo/063_foto_chic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199" cy="633394"/>
                          </a:xfrm>
                          <a:prstGeom prst="rect">
                            <a:avLst/>
                          </a:prstGeom>
                          <a:noFill/>
                          <a:ln>
                            <a:noFill/>
                          </a:ln>
                        </pic:spPr>
                      </pic:pic>
                    </a:graphicData>
                  </a:graphic>
                </wp:inline>
              </w:drawing>
            </w:r>
          </w:p>
          <w:p w14:paraId="46AF5BE7" w14:textId="77777777" w:rsidR="00DD60E2" w:rsidRPr="009B1D92" w:rsidRDefault="00DD60E2" w:rsidP="00A8235C">
            <w:pPr>
              <w:jc w:val="center"/>
              <w:rPr>
                <w:rFonts w:ascii="Times New Roman" w:hAnsi="Times New Roman" w:cs="Times New Roman"/>
                <w:b/>
                <w:bCs/>
                <w:color w:val="000000"/>
                <w:sz w:val="12"/>
                <w:szCs w:val="12"/>
              </w:rPr>
            </w:pPr>
            <w:r w:rsidRPr="009B1D92">
              <w:rPr>
                <w:rFonts w:ascii="Times New Roman" w:hAnsi="Times New Roman" w:cs="Times New Roman"/>
                <w:b/>
                <w:bCs/>
                <w:color w:val="000000"/>
                <w:sz w:val="12"/>
                <w:szCs w:val="12"/>
              </w:rPr>
              <w:t>Dip. María Eugenia Hernández Pérez</w:t>
            </w:r>
          </w:p>
          <w:p w14:paraId="50657872" w14:textId="77777777" w:rsidR="00DD60E2" w:rsidRPr="009B1D92" w:rsidRDefault="00DD60E2" w:rsidP="00A8235C">
            <w:pPr>
              <w:jc w:val="center"/>
              <w:rPr>
                <w:rFonts w:ascii="Times New Roman" w:hAnsi="Times New Roman" w:cs="Times New Roman"/>
                <w:b/>
                <w:color w:val="000000"/>
                <w:sz w:val="12"/>
                <w:szCs w:val="12"/>
              </w:rPr>
            </w:pPr>
            <w:r w:rsidRPr="009B1D92">
              <w:rPr>
                <w:rFonts w:ascii="Times New Roman" w:hAnsi="Times New Roman" w:cs="Times New Roman"/>
                <w:b/>
                <w:bCs/>
                <w:color w:val="000000"/>
                <w:sz w:val="12"/>
                <w:szCs w:val="12"/>
              </w:rPr>
              <w:t>MORENA</w:t>
            </w:r>
            <w:r w:rsidRPr="009B1D92">
              <w:rPr>
                <w:rFonts w:ascii="Times New Roman" w:hAnsi="Times New Roman" w:cs="Times New Roman"/>
                <w:b/>
                <w:color w:val="000000"/>
                <w:sz w:val="12"/>
                <w:szCs w:val="12"/>
              </w:rPr>
              <w:t xml:space="preserve"> </w:t>
            </w:r>
          </w:p>
        </w:tc>
        <w:tc>
          <w:tcPr>
            <w:tcW w:w="1473" w:type="dxa"/>
            <w:tcBorders>
              <w:top w:val="nil"/>
              <w:left w:val="nil"/>
              <w:bottom w:val="nil"/>
              <w:right w:val="nil"/>
            </w:tcBorders>
          </w:tcPr>
          <w:p w14:paraId="5FCA8AD9" w14:textId="77777777" w:rsidR="00DD60E2" w:rsidRPr="009B1D92" w:rsidRDefault="00DD60E2" w:rsidP="00A8235C">
            <w:pPr>
              <w:jc w:val="center"/>
              <w:rPr>
                <w:rFonts w:ascii="Times New Roman" w:hAnsi="Times New Roman" w:cs="Times New Roman"/>
                <w:b/>
                <w:color w:val="000000"/>
                <w:sz w:val="12"/>
                <w:szCs w:val="12"/>
              </w:rPr>
            </w:pPr>
            <w:r w:rsidRPr="009B1D92">
              <w:rPr>
                <w:rFonts w:ascii="Times New Roman" w:eastAsia="Calibri" w:hAnsi="Times New Roman" w:cs="Times New Roman"/>
                <w:b/>
                <w:noProof/>
                <w:color w:val="000000"/>
                <w:sz w:val="12"/>
                <w:szCs w:val="12"/>
                <w:lang w:eastAsia="ja-JP"/>
              </w:rPr>
              <w:drawing>
                <wp:inline distT="0" distB="0" distL="0" distR="0" wp14:anchorId="0B019D67" wp14:editId="5800229A">
                  <wp:extent cx="647065" cy="638175"/>
                  <wp:effectExtent l="0" t="0" r="635" b="9525"/>
                  <wp:docPr id="38" name="Imagen 38" descr="http://sitl.diputados.gob.mx/LXIV_leg/fotos_lxivconfondo/20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itl.diputados.gob.mx/LXIV_leg/fotos_lxivconfondo/204_foto_chic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7703" cy="648667"/>
                          </a:xfrm>
                          <a:prstGeom prst="rect">
                            <a:avLst/>
                          </a:prstGeom>
                          <a:noFill/>
                          <a:ln>
                            <a:noFill/>
                          </a:ln>
                        </pic:spPr>
                      </pic:pic>
                    </a:graphicData>
                  </a:graphic>
                </wp:inline>
              </w:drawing>
            </w:r>
          </w:p>
          <w:p w14:paraId="783D9413" w14:textId="77777777" w:rsidR="00DD60E2" w:rsidRPr="009B1D92" w:rsidRDefault="00DD60E2" w:rsidP="00A8235C">
            <w:pPr>
              <w:jc w:val="center"/>
              <w:rPr>
                <w:rFonts w:ascii="Times New Roman" w:hAnsi="Times New Roman" w:cs="Times New Roman"/>
                <w:b/>
                <w:color w:val="000000"/>
                <w:sz w:val="12"/>
                <w:szCs w:val="12"/>
              </w:rPr>
            </w:pPr>
            <w:r w:rsidRPr="009B1D92">
              <w:rPr>
                <w:rFonts w:ascii="Times New Roman" w:hAnsi="Times New Roman" w:cs="Times New Roman"/>
                <w:b/>
                <w:color w:val="000000"/>
                <w:sz w:val="12"/>
                <w:szCs w:val="12"/>
              </w:rPr>
              <w:t>Dip. Mirna Zabeida Maldonado Tapia</w:t>
            </w:r>
          </w:p>
          <w:p w14:paraId="13AEB1AE" w14:textId="27B185BC" w:rsidR="00DD60E2" w:rsidRPr="009B1D92" w:rsidRDefault="00DD60E2" w:rsidP="001577AD">
            <w:pPr>
              <w:jc w:val="center"/>
              <w:rPr>
                <w:rFonts w:ascii="Times New Roman" w:hAnsi="Times New Roman" w:cs="Times New Roman"/>
                <w:b/>
                <w:color w:val="000000"/>
                <w:sz w:val="12"/>
                <w:szCs w:val="12"/>
              </w:rPr>
            </w:pPr>
            <w:r w:rsidRPr="009B1D92">
              <w:rPr>
                <w:rFonts w:ascii="Times New Roman" w:hAnsi="Times New Roman" w:cs="Times New Roman"/>
                <w:b/>
                <w:color w:val="000000"/>
                <w:sz w:val="12"/>
                <w:szCs w:val="12"/>
              </w:rPr>
              <w:t>MORENA</w:t>
            </w:r>
          </w:p>
        </w:tc>
        <w:tc>
          <w:tcPr>
            <w:tcW w:w="1473" w:type="dxa"/>
            <w:tcBorders>
              <w:top w:val="nil"/>
              <w:left w:val="nil"/>
              <w:bottom w:val="nil"/>
              <w:right w:val="nil"/>
            </w:tcBorders>
          </w:tcPr>
          <w:p w14:paraId="2FE3236C" w14:textId="77777777" w:rsidR="00DD60E2" w:rsidRPr="009B1D92" w:rsidRDefault="00DD60E2" w:rsidP="00A8235C">
            <w:pPr>
              <w:jc w:val="center"/>
              <w:rPr>
                <w:rFonts w:ascii="Times New Roman" w:hAnsi="Times New Roman" w:cs="Times New Roman"/>
                <w:b/>
                <w:color w:val="000000"/>
                <w:sz w:val="12"/>
                <w:szCs w:val="12"/>
              </w:rPr>
            </w:pPr>
            <w:r w:rsidRPr="009B1D92">
              <w:rPr>
                <w:rFonts w:ascii="Times New Roman" w:eastAsia="Calibri" w:hAnsi="Times New Roman" w:cs="Times New Roman"/>
                <w:b/>
                <w:noProof/>
                <w:color w:val="000000"/>
                <w:sz w:val="12"/>
                <w:szCs w:val="12"/>
                <w:lang w:eastAsia="ja-JP"/>
              </w:rPr>
              <w:drawing>
                <wp:inline distT="0" distB="0" distL="0" distR="0" wp14:anchorId="183C51E7" wp14:editId="5D1ECA3B">
                  <wp:extent cx="666115" cy="628650"/>
                  <wp:effectExtent l="0" t="0" r="635" b="0"/>
                  <wp:docPr id="39" name="Imagen 39" descr="http://sitl.diputados.gob.mx/LXIV_leg/fotos_lxivconfondo/43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tl.diputados.gob.mx/LXIV_leg/fotos_lxivconfondo/433_foto_chic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7085" cy="639003"/>
                          </a:xfrm>
                          <a:prstGeom prst="rect">
                            <a:avLst/>
                          </a:prstGeom>
                          <a:noFill/>
                          <a:ln>
                            <a:noFill/>
                          </a:ln>
                        </pic:spPr>
                      </pic:pic>
                    </a:graphicData>
                  </a:graphic>
                </wp:inline>
              </w:drawing>
            </w:r>
          </w:p>
          <w:p w14:paraId="37D2BD74" w14:textId="77777777" w:rsidR="00DD60E2" w:rsidRPr="009B1D92" w:rsidRDefault="00DD60E2" w:rsidP="00A8235C">
            <w:pPr>
              <w:jc w:val="center"/>
              <w:rPr>
                <w:rFonts w:ascii="Times New Roman" w:hAnsi="Times New Roman" w:cs="Times New Roman"/>
                <w:b/>
                <w:bCs/>
                <w:color w:val="000000"/>
                <w:sz w:val="12"/>
                <w:szCs w:val="12"/>
              </w:rPr>
            </w:pPr>
            <w:r w:rsidRPr="009B1D92">
              <w:rPr>
                <w:rFonts w:ascii="Times New Roman" w:hAnsi="Times New Roman" w:cs="Times New Roman"/>
                <w:b/>
                <w:bCs/>
                <w:color w:val="000000"/>
                <w:sz w:val="12"/>
                <w:szCs w:val="12"/>
              </w:rPr>
              <w:t>Dip. Ana Patricia Peralta de la Peña</w:t>
            </w:r>
          </w:p>
          <w:p w14:paraId="2ABACF1A" w14:textId="77777777" w:rsidR="00DD60E2" w:rsidRPr="009B1D92" w:rsidRDefault="00DD60E2" w:rsidP="00A8235C">
            <w:pPr>
              <w:jc w:val="center"/>
              <w:rPr>
                <w:rFonts w:ascii="Times New Roman" w:hAnsi="Times New Roman" w:cs="Times New Roman"/>
                <w:b/>
                <w:color w:val="000000"/>
                <w:sz w:val="12"/>
                <w:szCs w:val="12"/>
              </w:rPr>
            </w:pPr>
            <w:r w:rsidRPr="009B1D92">
              <w:rPr>
                <w:rFonts w:ascii="Times New Roman" w:hAnsi="Times New Roman" w:cs="Times New Roman"/>
                <w:b/>
                <w:bCs/>
                <w:color w:val="000000"/>
                <w:sz w:val="12"/>
                <w:szCs w:val="12"/>
              </w:rPr>
              <w:t>MORENA</w:t>
            </w:r>
          </w:p>
        </w:tc>
        <w:tc>
          <w:tcPr>
            <w:tcW w:w="1473" w:type="dxa"/>
            <w:tcBorders>
              <w:top w:val="nil"/>
              <w:left w:val="nil"/>
              <w:bottom w:val="nil"/>
              <w:right w:val="nil"/>
            </w:tcBorders>
          </w:tcPr>
          <w:p w14:paraId="5BA7E89E" w14:textId="77777777" w:rsidR="00DD60E2" w:rsidRPr="009B1D92" w:rsidRDefault="00DD60E2" w:rsidP="00A8235C">
            <w:pPr>
              <w:jc w:val="center"/>
              <w:rPr>
                <w:rFonts w:ascii="Times New Roman" w:hAnsi="Times New Roman" w:cs="Times New Roman"/>
                <w:b/>
                <w:sz w:val="12"/>
                <w:szCs w:val="12"/>
              </w:rPr>
            </w:pPr>
            <w:r w:rsidRPr="009B1D92">
              <w:rPr>
                <w:rFonts w:ascii="Times New Roman" w:eastAsia="Calibri" w:hAnsi="Times New Roman" w:cs="Times New Roman"/>
                <w:b/>
                <w:noProof/>
                <w:color w:val="000000"/>
                <w:sz w:val="12"/>
                <w:szCs w:val="12"/>
                <w:lang w:eastAsia="ja-JP"/>
              </w:rPr>
              <w:drawing>
                <wp:inline distT="0" distB="0" distL="0" distR="0" wp14:anchorId="014125EF" wp14:editId="3B58F5E6">
                  <wp:extent cx="666115" cy="628650"/>
                  <wp:effectExtent l="0" t="0" r="635" b="0"/>
                  <wp:docPr id="23" name="Imagen 23" descr="http://sitl.diputados.gob.mx/LXIV_leg/fotos_lxivconfondo/14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itl.diputados.gob.mx/LXIV_leg/fotos_lxivconfondo/144_foto_chic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0727" cy="633003"/>
                          </a:xfrm>
                          <a:prstGeom prst="rect">
                            <a:avLst/>
                          </a:prstGeom>
                          <a:noFill/>
                          <a:ln>
                            <a:noFill/>
                          </a:ln>
                        </pic:spPr>
                      </pic:pic>
                    </a:graphicData>
                  </a:graphic>
                </wp:inline>
              </w:drawing>
            </w:r>
          </w:p>
          <w:p w14:paraId="5393DCE0" w14:textId="77777777" w:rsidR="00DD60E2" w:rsidRPr="009B1D92" w:rsidRDefault="00DD60E2" w:rsidP="00A8235C">
            <w:pPr>
              <w:jc w:val="center"/>
              <w:rPr>
                <w:rFonts w:ascii="Times New Roman" w:hAnsi="Times New Roman" w:cs="Times New Roman"/>
                <w:b/>
                <w:bCs/>
                <w:color w:val="000000"/>
                <w:sz w:val="12"/>
                <w:szCs w:val="12"/>
              </w:rPr>
            </w:pPr>
            <w:r w:rsidRPr="009B1D92">
              <w:rPr>
                <w:rFonts w:ascii="Times New Roman" w:hAnsi="Times New Roman" w:cs="Times New Roman"/>
                <w:b/>
                <w:bCs/>
                <w:color w:val="000000"/>
                <w:sz w:val="12"/>
                <w:szCs w:val="12"/>
              </w:rPr>
              <w:t>Dip. Laura Imelda Pérez Segura</w:t>
            </w:r>
          </w:p>
          <w:p w14:paraId="6A8D514B" w14:textId="77777777" w:rsidR="00DD60E2" w:rsidRPr="009B1D92" w:rsidRDefault="00DD60E2" w:rsidP="00A8235C">
            <w:pPr>
              <w:jc w:val="center"/>
              <w:rPr>
                <w:rFonts w:ascii="Times New Roman" w:hAnsi="Times New Roman" w:cs="Times New Roman"/>
                <w:b/>
                <w:bCs/>
                <w:color w:val="000000"/>
                <w:sz w:val="12"/>
                <w:szCs w:val="12"/>
              </w:rPr>
            </w:pPr>
            <w:r w:rsidRPr="009B1D92">
              <w:rPr>
                <w:rFonts w:ascii="Times New Roman" w:hAnsi="Times New Roman" w:cs="Times New Roman"/>
                <w:b/>
                <w:bCs/>
                <w:color w:val="000000"/>
                <w:sz w:val="12"/>
                <w:szCs w:val="12"/>
              </w:rPr>
              <w:t>MORENA</w:t>
            </w:r>
          </w:p>
          <w:p w14:paraId="4A7494DE" w14:textId="77777777" w:rsidR="00DD60E2" w:rsidRPr="009B1D92" w:rsidRDefault="00DD60E2" w:rsidP="00A8235C">
            <w:pPr>
              <w:jc w:val="center"/>
              <w:rPr>
                <w:rFonts w:ascii="Times New Roman" w:hAnsi="Times New Roman" w:cs="Times New Roman"/>
                <w:b/>
                <w:bCs/>
                <w:color w:val="000000"/>
                <w:sz w:val="12"/>
                <w:szCs w:val="12"/>
              </w:rPr>
            </w:pPr>
          </w:p>
        </w:tc>
        <w:tc>
          <w:tcPr>
            <w:tcW w:w="1473" w:type="dxa"/>
            <w:tcBorders>
              <w:top w:val="nil"/>
              <w:left w:val="nil"/>
              <w:bottom w:val="nil"/>
              <w:right w:val="nil"/>
            </w:tcBorders>
          </w:tcPr>
          <w:p w14:paraId="757FF4B1" w14:textId="77777777" w:rsidR="00DD60E2" w:rsidRPr="009B1D92" w:rsidRDefault="00DD60E2" w:rsidP="00A8235C">
            <w:pPr>
              <w:jc w:val="center"/>
              <w:rPr>
                <w:rFonts w:ascii="Times New Roman" w:hAnsi="Times New Roman" w:cs="Times New Roman"/>
                <w:b/>
                <w:color w:val="000000"/>
                <w:sz w:val="12"/>
                <w:szCs w:val="12"/>
              </w:rPr>
            </w:pPr>
            <w:r w:rsidRPr="009B1D92">
              <w:rPr>
                <w:rFonts w:ascii="Times New Roman" w:eastAsia="Calibri" w:hAnsi="Times New Roman" w:cs="Times New Roman"/>
                <w:b/>
                <w:noProof/>
                <w:color w:val="000000"/>
                <w:sz w:val="12"/>
                <w:szCs w:val="12"/>
                <w:lang w:eastAsia="ja-JP"/>
              </w:rPr>
              <w:drawing>
                <wp:inline distT="0" distB="0" distL="0" distR="0" wp14:anchorId="5EDE5B9C" wp14:editId="136D59EC">
                  <wp:extent cx="713716" cy="619125"/>
                  <wp:effectExtent l="0" t="0" r="0" b="0"/>
                  <wp:docPr id="42" name="Imagen 42" descr="http://sitl.diputados.gob.mx/LXIV_leg/fotos_lxivconfondo/12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itl.diputados.gob.mx/LXIV_leg/fotos_lxivconfondo/122_foto_chic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0220" cy="633442"/>
                          </a:xfrm>
                          <a:prstGeom prst="rect">
                            <a:avLst/>
                          </a:prstGeom>
                          <a:noFill/>
                          <a:ln>
                            <a:noFill/>
                          </a:ln>
                        </pic:spPr>
                      </pic:pic>
                    </a:graphicData>
                  </a:graphic>
                </wp:inline>
              </w:drawing>
            </w:r>
          </w:p>
          <w:p w14:paraId="48DB27A8" w14:textId="77777777" w:rsidR="00DD60E2" w:rsidRPr="009B1D92" w:rsidRDefault="00DD60E2" w:rsidP="00A8235C">
            <w:pPr>
              <w:jc w:val="center"/>
              <w:rPr>
                <w:rFonts w:ascii="Times New Roman" w:hAnsi="Times New Roman" w:cs="Times New Roman"/>
                <w:b/>
                <w:color w:val="000000"/>
                <w:sz w:val="12"/>
                <w:szCs w:val="12"/>
              </w:rPr>
            </w:pPr>
            <w:r w:rsidRPr="009B1D92">
              <w:rPr>
                <w:rFonts w:ascii="Times New Roman" w:hAnsi="Times New Roman" w:cs="Times New Roman"/>
                <w:b/>
                <w:color w:val="000000"/>
                <w:sz w:val="12"/>
                <w:szCs w:val="12"/>
              </w:rPr>
              <w:t>Dip. María Geraldine Ponce Méndez</w:t>
            </w:r>
          </w:p>
          <w:p w14:paraId="1A8D2D87" w14:textId="77777777" w:rsidR="00DD60E2" w:rsidRPr="009B1D92" w:rsidRDefault="00DD60E2" w:rsidP="00A8235C">
            <w:pPr>
              <w:jc w:val="center"/>
              <w:rPr>
                <w:rFonts w:ascii="Times New Roman" w:hAnsi="Times New Roman" w:cs="Times New Roman"/>
                <w:b/>
                <w:color w:val="000000"/>
                <w:sz w:val="12"/>
                <w:szCs w:val="12"/>
              </w:rPr>
            </w:pPr>
            <w:r w:rsidRPr="009B1D92">
              <w:rPr>
                <w:rFonts w:ascii="Times New Roman" w:hAnsi="Times New Roman" w:cs="Times New Roman"/>
                <w:b/>
                <w:color w:val="000000"/>
                <w:sz w:val="12"/>
                <w:szCs w:val="12"/>
              </w:rPr>
              <w:t>MORENA</w:t>
            </w:r>
          </w:p>
          <w:p w14:paraId="3518512F" w14:textId="77777777" w:rsidR="00DD60E2" w:rsidRPr="009B1D92" w:rsidRDefault="00DD60E2" w:rsidP="00A8235C">
            <w:pPr>
              <w:jc w:val="center"/>
              <w:rPr>
                <w:rFonts w:ascii="Times New Roman" w:hAnsi="Times New Roman" w:cs="Times New Roman"/>
                <w:b/>
                <w:color w:val="000000"/>
                <w:sz w:val="12"/>
                <w:szCs w:val="12"/>
              </w:rPr>
            </w:pPr>
          </w:p>
        </w:tc>
      </w:tr>
      <w:tr w:rsidR="00DD60E2" w:rsidRPr="009B1D92" w14:paraId="79DBA52E" w14:textId="77777777" w:rsidTr="00A8235C">
        <w:tc>
          <w:tcPr>
            <w:tcW w:w="1473" w:type="dxa"/>
            <w:tcBorders>
              <w:top w:val="nil"/>
              <w:left w:val="nil"/>
              <w:bottom w:val="nil"/>
              <w:right w:val="nil"/>
            </w:tcBorders>
          </w:tcPr>
          <w:p w14:paraId="79684131" w14:textId="77777777" w:rsidR="00DD60E2" w:rsidRPr="009B1D92" w:rsidRDefault="00DD60E2" w:rsidP="00A8235C">
            <w:pPr>
              <w:jc w:val="center"/>
              <w:rPr>
                <w:rFonts w:ascii="Times New Roman" w:hAnsi="Times New Roman" w:cs="Times New Roman"/>
                <w:b/>
                <w:color w:val="000000"/>
                <w:sz w:val="12"/>
                <w:szCs w:val="12"/>
              </w:rPr>
            </w:pPr>
            <w:r w:rsidRPr="009B1D92">
              <w:rPr>
                <w:rFonts w:ascii="Times New Roman" w:eastAsia="Calibri" w:hAnsi="Times New Roman" w:cs="Times New Roman"/>
                <w:b/>
                <w:noProof/>
                <w:color w:val="000000"/>
                <w:sz w:val="12"/>
                <w:szCs w:val="12"/>
                <w:lang w:eastAsia="ja-JP"/>
              </w:rPr>
              <w:drawing>
                <wp:inline distT="0" distB="0" distL="0" distR="0" wp14:anchorId="651F7BF0" wp14:editId="03E291CA">
                  <wp:extent cx="617855" cy="619125"/>
                  <wp:effectExtent l="0" t="0" r="0" b="9525"/>
                  <wp:docPr id="672" name="Imagen 672" descr="http://sitl.diputados.gob.mx/LXIV_leg/fotos_lxivconfondo/50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l.diputados.gob.mx/LXIV_leg/fotos_lxivconfondo/509_foto_chic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7700" cy="628990"/>
                          </a:xfrm>
                          <a:prstGeom prst="rect">
                            <a:avLst/>
                          </a:prstGeom>
                          <a:noFill/>
                          <a:ln>
                            <a:noFill/>
                          </a:ln>
                        </pic:spPr>
                      </pic:pic>
                    </a:graphicData>
                  </a:graphic>
                </wp:inline>
              </w:drawing>
            </w:r>
            <w:r w:rsidRPr="009B1D92">
              <w:rPr>
                <w:rFonts w:ascii="Times New Roman" w:hAnsi="Times New Roman" w:cs="Times New Roman"/>
                <w:b/>
                <w:bCs/>
                <w:color w:val="000000"/>
                <w:sz w:val="12"/>
                <w:szCs w:val="12"/>
              </w:rPr>
              <w:t xml:space="preserve"> </w:t>
            </w:r>
          </w:p>
          <w:p w14:paraId="2F99F35B" w14:textId="77777777" w:rsidR="00DD60E2" w:rsidRPr="009B1D92" w:rsidRDefault="00DD60E2" w:rsidP="00A8235C">
            <w:pPr>
              <w:jc w:val="center"/>
              <w:rPr>
                <w:rFonts w:ascii="Times New Roman" w:hAnsi="Times New Roman" w:cs="Times New Roman"/>
                <w:b/>
                <w:color w:val="000000"/>
                <w:sz w:val="12"/>
                <w:szCs w:val="12"/>
              </w:rPr>
            </w:pPr>
            <w:r w:rsidRPr="009B1D92">
              <w:rPr>
                <w:rFonts w:ascii="Times New Roman" w:hAnsi="Times New Roman" w:cs="Times New Roman"/>
                <w:b/>
                <w:color w:val="000000"/>
                <w:sz w:val="12"/>
                <w:szCs w:val="12"/>
              </w:rPr>
              <w:t xml:space="preserve">Dip. Claudia Pérez Rodríguez </w:t>
            </w:r>
          </w:p>
          <w:p w14:paraId="4019C77F" w14:textId="77777777" w:rsidR="00DD60E2" w:rsidRPr="009B1D92" w:rsidRDefault="00DD60E2" w:rsidP="00A8235C">
            <w:pPr>
              <w:jc w:val="center"/>
              <w:rPr>
                <w:rFonts w:ascii="Times New Roman" w:hAnsi="Times New Roman" w:cs="Times New Roman"/>
                <w:b/>
                <w:color w:val="000000"/>
                <w:sz w:val="12"/>
                <w:szCs w:val="12"/>
              </w:rPr>
            </w:pPr>
            <w:r w:rsidRPr="009B1D92">
              <w:rPr>
                <w:rFonts w:ascii="Times New Roman" w:hAnsi="Times New Roman" w:cs="Times New Roman"/>
                <w:b/>
                <w:color w:val="000000"/>
                <w:sz w:val="12"/>
                <w:szCs w:val="12"/>
              </w:rPr>
              <w:t>MORENA</w:t>
            </w:r>
          </w:p>
        </w:tc>
        <w:tc>
          <w:tcPr>
            <w:tcW w:w="1473" w:type="dxa"/>
            <w:tcBorders>
              <w:top w:val="nil"/>
              <w:left w:val="nil"/>
              <w:bottom w:val="nil"/>
              <w:right w:val="nil"/>
            </w:tcBorders>
          </w:tcPr>
          <w:p w14:paraId="38071A05" w14:textId="77777777" w:rsidR="00DD60E2" w:rsidRPr="009B1D92" w:rsidRDefault="00DD60E2" w:rsidP="00A8235C">
            <w:pPr>
              <w:jc w:val="center"/>
              <w:rPr>
                <w:rFonts w:ascii="Times New Roman" w:hAnsi="Times New Roman" w:cs="Times New Roman"/>
                <w:b/>
                <w:color w:val="000000"/>
                <w:sz w:val="12"/>
                <w:szCs w:val="12"/>
              </w:rPr>
            </w:pPr>
            <w:r w:rsidRPr="009B1D92">
              <w:rPr>
                <w:rFonts w:ascii="Times New Roman" w:eastAsia="Calibri" w:hAnsi="Times New Roman" w:cs="Times New Roman"/>
                <w:b/>
                <w:noProof/>
                <w:color w:val="000000"/>
                <w:sz w:val="12"/>
                <w:szCs w:val="12"/>
                <w:lang w:eastAsia="ja-JP"/>
              </w:rPr>
              <w:drawing>
                <wp:inline distT="0" distB="0" distL="0" distR="0" wp14:anchorId="25FF9F91" wp14:editId="5A994575">
                  <wp:extent cx="637540" cy="638175"/>
                  <wp:effectExtent l="0" t="0" r="0" b="9525"/>
                  <wp:docPr id="43" name="Imagen 43" descr="http://sitl.diputados.gob.mx/LXIV_leg/fotos_lxivconfondo/01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itl.diputados.gob.mx/LXIV_leg/fotos_lxivconfondo/011_foto_chic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1029" cy="651677"/>
                          </a:xfrm>
                          <a:prstGeom prst="rect">
                            <a:avLst/>
                          </a:prstGeom>
                          <a:noFill/>
                          <a:ln>
                            <a:noFill/>
                          </a:ln>
                        </pic:spPr>
                      </pic:pic>
                    </a:graphicData>
                  </a:graphic>
                </wp:inline>
              </w:drawing>
            </w:r>
          </w:p>
          <w:p w14:paraId="037E0537" w14:textId="77777777" w:rsidR="00DD60E2" w:rsidRPr="009B1D92" w:rsidRDefault="00DD60E2" w:rsidP="00A8235C">
            <w:pPr>
              <w:jc w:val="center"/>
              <w:rPr>
                <w:rFonts w:ascii="Times New Roman" w:hAnsi="Times New Roman" w:cs="Times New Roman"/>
                <w:b/>
                <w:bCs/>
                <w:color w:val="000000"/>
                <w:sz w:val="12"/>
                <w:szCs w:val="12"/>
              </w:rPr>
            </w:pPr>
            <w:r w:rsidRPr="009B1D92">
              <w:rPr>
                <w:rFonts w:ascii="Times New Roman" w:hAnsi="Times New Roman" w:cs="Times New Roman"/>
                <w:b/>
                <w:bCs/>
                <w:color w:val="000000"/>
                <w:sz w:val="12"/>
                <w:szCs w:val="12"/>
              </w:rPr>
              <w:t>Dip. Lorenia Iveth Valles Sampedro</w:t>
            </w:r>
          </w:p>
          <w:p w14:paraId="149AC8D4" w14:textId="77777777" w:rsidR="00DD60E2" w:rsidRPr="009B1D92" w:rsidRDefault="00DD60E2" w:rsidP="00A8235C">
            <w:pPr>
              <w:jc w:val="center"/>
              <w:rPr>
                <w:rFonts w:ascii="Times New Roman" w:hAnsi="Times New Roman" w:cs="Times New Roman"/>
                <w:b/>
                <w:color w:val="000000"/>
                <w:sz w:val="12"/>
                <w:szCs w:val="12"/>
              </w:rPr>
            </w:pPr>
            <w:r w:rsidRPr="009B1D92">
              <w:rPr>
                <w:rFonts w:ascii="Times New Roman" w:hAnsi="Times New Roman" w:cs="Times New Roman"/>
                <w:b/>
                <w:bCs/>
                <w:color w:val="000000"/>
                <w:sz w:val="12"/>
                <w:szCs w:val="12"/>
              </w:rPr>
              <w:t>MORENA</w:t>
            </w:r>
          </w:p>
        </w:tc>
        <w:tc>
          <w:tcPr>
            <w:tcW w:w="1473" w:type="dxa"/>
            <w:tcBorders>
              <w:top w:val="nil"/>
              <w:left w:val="nil"/>
              <w:bottom w:val="nil"/>
              <w:right w:val="nil"/>
            </w:tcBorders>
          </w:tcPr>
          <w:p w14:paraId="11172930" w14:textId="77777777" w:rsidR="00DD60E2" w:rsidRPr="009B1D92" w:rsidRDefault="00DD60E2" w:rsidP="00A8235C">
            <w:pPr>
              <w:jc w:val="center"/>
              <w:rPr>
                <w:rFonts w:ascii="Times New Roman" w:hAnsi="Times New Roman" w:cs="Times New Roman"/>
                <w:b/>
                <w:bCs/>
                <w:color w:val="000000"/>
                <w:sz w:val="12"/>
                <w:szCs w:val="12"/>
              </w:rPr>
            </w:pPr>
            <w:r w:rsidRPr="009B1D92">
              <w:rPr>
                <w:rFonts w:ascii="Times New Roman" w:eastAsia="Calibri" w:hAnsi="Times New Roman" w:cs="Times New Roman"/>
                <w:b/>
                <w:noProof/>
                <w:color w:val="000000"/>
                <w:sz w:val="12"/>
                <w:szCs w:val="12"/>
                <w:lang w:eastAsia="ja-JP"/>
              </w:rPr>
              <w:drawing>
                <wp:inline distT="0" distB="0" distL="0" distR="0" wp14:anchorId="450A73CB" wp14:editId="3D0907DD">
                  <wp:extent cx="637540" cy="628650"/>
                  <wp:effectExtent l="0" t="0" r="0" b="0"/>
                  <wp:docPr id="673" name="Imagen 673" descr="http://sitl.diputados.gob.mx/LXIV_leg/fotos_lxivconfondo/35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itl.diputados.gob.mx/LXIV_leg/fotos_lxivconfondo/353_foto_chic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4335" cy="635350"/>
                          </a:xfrm>
                          <a:prstGeom prst="rect">
                            <a:avLst/>
                          </a:prstGeom>
                          <a:noFill/>
                          <a:ln>
                            <a:noFill/>
                          </a:ln>
                        </pic:spPr>
                      </pic:pic>
                    </a:graphicData>
                  </a:graphic>
                </wp:inline>
              </w:drawing>
            </w:r>
            <w:r w:rsidRPr="009B1D92">
              <w:rPr>
                <w:rFonts w:ascii="Times New Roman" w:hAnsi="Times New Roman" w:cs="Times New Roman"/>
                <w:b/>
                <w:bCs/>
                <w:color w:val="000000"/>
                <w:sz w:val="12"/>
                <w:szCs w:val="12"/>
              </w:rPr>
              <w:t xml:space="preserve"> </w:t>
            </w:r>
          </w:p>
          <w:p w14:paraId="4093C472" w14:textId="77777777" w:rsidR="00DD60E2" w:rsidRPr="009B1D92" w:rsidRDefault="00DD60E2" w:rsidP="00A8235C">
            <w:pPr>
              <w:jc w:val="center"/>
              <w:rPr>
                <w:rFonts w:ascii="Times New Roman" w:hAnsi="Times New Roman" w:cs="Times New Roman"/>
                <w:b/>
                <w:bCs/>
                <w:color w:val="000000"/>
                <w:sz w:val="12"/>
                <w:szCs w:val="12"/>
              </w:rPr>
            </w:pPr>
            <w:r w:rsidRPr="009B1D92">
              <w:rPr>
                <w:rFonts w:ascii="Times New Roman" w:hAnsi="Times New Roman" w:cs="Times New Roman"/>
                <w:b/>
                <w:bCs/>
                <w:color w:val="000000"/>
                <w:sz w:val="12"/>
                <w:szCs w:val="12"/>
              </w:rPr>
              <w:t>Dip. Alberto Villa Villegas</w:t>
            </w:r>
          </w:p>
          <w:p w14:paraId="7FE4111E" w14:textId="77777777" w:rsidR="00DD60E2" w:rsidRPr="009B1D92" w:rsidRDefault="00DD60E2" w:rsidP="00A8235C">
            <w:pPr>
              <w:jc w:val="center"/>
              <w:rPr>
                <w:rFonts w:ascii="Times New Roman" w:hAnsi="Times New Roman" w:cs="Times New Roman"/>
                <w:b/>
                <w:color w:val="000000"/>
                <w:sz w:val="12"/>
                <w:szCs w:val="12"/>
              </w:rPr>
            </w:pPr>
            <w:r w:rsidRPr="009B1D92">
              <w:rPr>
                <w:rFonts w:ascii="Times New Roman" w:hAnsi="Times New Roman" w:cs="Times New Roman"/>
                <w:b/>
                <w:bCs/>
                <w:color w:val="000000"/>
                <w:sz w:val="12"/>
                <w:szCs w:val="12"/>
              </w:rPr>
              <w:t>MORENA</w:t>
            </w:r>
          </w:p>
        </w:tc>
        <w:tc>
          <w:tcPr>
            <w:tcW w:w="1473" w:type="dxa"/>
            <w:tcBorders>
              <w:top w:val="nil"/>
              <w:left w:val="nil"/>
              <w:bottom w:val="nil"/>
              <w:right w:val="nil"/>
            </w:tcBorders>
          </w:tcPr>
          <w:p w14:paraId="6B71A594" w14:textId="77777777" w:rsidR="00DD60E2" w:rsidRPr="009B1D92" w:rsidRDefault="00DD60E2" w:rsidP="00A8235C">
            <w:pPr>
              <w:jc w:val="center"/>
              <w:rPr>
                <w:rFonts w:ascii="Times New Roman" w:hAnsi="Times New Roman" w:cs="Times New Roman"/>
                <w:b/>
                <w:color w:val="000000"/>
                <w:sz w:val="12"/>
                <w:szCs w:val="12"/>
              </w:rPr>
            </w:pPr>
            <w:r w:rsidRPr="009B1D92">
              <w:rPr>
                <w:rFonts w:ascii="Times New Roman" w:eastAsia="Calibri" w:hAnsi="Times New Roman" w:cs="Times New Roman"/>
                <w:b/>
                <w:noProof/>
                <w:color w:val="000000"/>
                <w:sz w:val="12"/>
                <w:szCs w:val="12"/>
                <w:lang w:eastAsia="ja-JP"/>
              </w:rPr>
              <w:drawing>
                <wp:inline distT="0" distB="0" distL="0" distR="0" wp14:anchorId="1E7F9050" wp14:editId="1ED01D8A">
                  <wp:extent cx="580390" cy="628650"/>
                  <wp:effectExtent l="0" t="0" r="0" b="0"/>
                  <wp:docPr id="676" name="Imagen 676" descr="http://sitl.diputados.gob.mx/LXIV_leg/fotos_lxivconfondo/09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itl.diputados.gob.mx/LXIV_leg/fotos_lxivconfondo/091_foto_chic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698" cy="638732"/>
                          </a:xfrm>
                          <a:prstGeom prst="rect">
                            <a:avLst/>
                          </a:prstGeom>
                          <a:noFill/>
                          <a:ln>
                            <a:noFill/>
                          </a:ln>
                        </pic:spPr>
                      </pic:pic>
                    </a:graphicData>
                  </a:graphic>
                </wp:inline>
              </w:drawing>
            </w:r>
          </w:p>
          <w:p w14:paraId="01EA1E5F" w14:textId="77777777" w:rsidR="00DD60E2" w:rsidRPr="009B1D92" w:rsidRDefault="00DD60E2" w:rsidP="00A8235C">
            <w:pPr>
              <w:tabs>
                <w:tab w:val="left" w:pos="350"/>
                <w:tab w:val="center" w:pos="640"/>
              </w:tabs>
              <w:jc w:val="center"/>
              <w:rPr>
                <w:rFonts w:ascii="Times New Roman" w:hAnsi="Times New Roman" w:cs="Times New Roman"/>
                <w:b/>
                <w:color w:val="000000"/>
                <w:sz w:val="12"/>
                <w:szCs w:val="12"/>
              </w:rPr>
            </w:pPr>
            <w:r w:rsidRPr="009B1D92">
              <w:rPr>
                <w:rFonts w:ascii="Times New Roman" w:hAnsi="Times New Roman" w:cs="Times New Roman"/>
                <w:b/>
                <w:color w:val="000000"/>
                <w:sz w:val="12"/>
                <w:szCs w:val="12"/>
              </w:rPr>
              <w:t>Dip. Mirtha Iliana Villalvazo Amaya</w:t>
            </w:r>
          </w:p>
          <w:p w14:paraId="305B8657" w14:textId="03FCB090" w:rsidR="00DD60E2" w:rsidRPr="009B1D92" w:rsidRDefault="00DD60E2" w:rsidP="001577AD">
            <w:pPr>
              <w:tabs>
                <w:tab w:val="left" w:pos="350"/>
                <w:tab w:val="center" w:pos="640"/>
              </w:tabs>
              <w:jc w:val="center"/>
              <w:rPr>
                <w:rFonts w:ascii="Times New Roman" w:hAnsi="Times New Roman" w:cs="Times New Roman"/>
                <w:b/>
                <w:color w:val="000000"/>
                <w:sz w:val="12"/>
                <w:szCs w:val="12"/>
              </w:rPr>
            </w:pPr>
            <w:r w:rsidRPr="009B1D92">
              <w:rPr>
                <w:rFonts w:ascii="Times New Roman" w:hAnsi="Times New Roman" w:cs="Times New Roman"/>
                <w:b/>
                <w:color w:val="000000"/>
                <w:sz w:val="12"/>
                <w:szCs w:val="12"/>
              </w:rPr>
              <w:t>MORENA</w:t>
            </w:r>
          </w:p>
        </w:tc>
        <w:tc>
          <w:tcPr>
            <w:tcW w:w="1473" w:type="dxa"/>
            <w:tcBorders>
              <w:top w:val="nil"/>
              <w:left w:val="nil"/>
              <w:bottom w:val="nil"/>
              <w:right w:val="nil"/>
            </w:tcBorders>
          </w:tcPr>
          <w:p w14:paraId="423D95B7" w14:textId="77777777" w:rsidR="001A5237" w:rsidRPr="009B1D92" w:rsidRDefault="001A5237" w:rsidP="001A5237">
            <w:pPr>
              <w:jc w:val="center"/>
              <w:rPr>
                <w:rFonts w:ascii="Times New Roman" w:hAnsi="Times New Roman" w:cs="Times New Roman"/>
                <w:b/>
                <w:color w:val="000000"/>
                <w:sz w:val="12"/>
                <w:szCs w:val="12"/>
              </w:rPr>
            </w:pPr>
            <w:r w:rsidRPr="009B1D92">
              <w:rPr>
                <w:noProof/>
                <w:lang w:eastAsia="ja-JP"/>
              </w:rPr>
              <w:drawing>
                <wp:inline distT="0" distB="0" distL="0" distR="0" wp14:anchorId="3109EDC2" wp14:editId="64F2EEE9">
                  <wp:extent cx="561657" cy="695621"/>
                  <wp:effectExtent l="0" t="0" r="0" b="0"/>
                  <wp:docPr id="66" name="Imagen 66" descr="http://sitl.diputados.gob.mx/LXIV_leg/fotos_lxivconfondo/53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V_leg/fotos_lxivconfondo/534_foto_chic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1739" cy="770033"/>
                          </a:xfrm>
                          <a:prstGeom prst="rect">
                            <a:avLst/>
                          </a:prstGeom>
                          <a:noFill/>
                          <a:ln>
                            <a:noFill/>
                          </a:ln>
                        </pic:spPr>
                      </pic:pic>
                    </a:graphicData>
                  </a:graphic>
                </wp:inline>
              </w:drawing>
            </w:r>
          </w:p>
          <w:p w14:paraId="4FA56CB7" w14:textId="77777777" w:rsidR="00235F7F" w:rsidRPr="009B1D92" w:rsidRDefault="00235F7F" w:rsidP="00235F7F">
            <w:pPr>
              <w:jc w:val="center"/>
              <w:rPr>
                <w:rFonts w:ascii="Times New Roman" w:hAnsi="Times New Roman" w:cs="Times New Roman"/>
                <w:b/>
                <w:bCs/>
                <w:color w:val="000000"/>
                <w:sz w:val="12"/>
                <w:szCs w:val="12"/>
              </w:rPr>
            </w:pPr>
            <w:r w:rsidRPr="009B1D92">
              <w:rPr>
                <w:rFonts w:ascii="Times New Roman" w:hAnsi="Times New Roman" w:cs="Times New Roman"/>
                <w:b/>
                <w:bCs/>
                <w:color w:val="000000"/>
                <w:sz w:val="12"/>
                <w:szCs w:val="12"/>
              </w:rPr>
              <w:t xml:space="preserve">Dip. </w:t>
            </w:r>
            <w:r w:rsidR="001A5237" w:rsidRPr="009B1D92">
              <w:rPr>
                <w:rFonts w:ascii="Times New Roman" w:hAnsi="Times New Roman" w:cs="Times New Roman"/>
                <w:b/>
                <w:bCs/>
                <w:color w:val="000000"/>
                <w:sz w:val="12"/>
                <w:szCs w:val="12"/>
              </w:rPr>
              <w:t xml:space="preserve">Laura Mónica </w:t>
            </w:r>
            <w:r w:rsidRPr="009B1D92">
              <w:rPr>
                <w:rFonts w:ascii="Times New Roman" w:hAnsi="Times New Roman" w:cs="Times New Roman"/>
                <w:b/>
                <w:bCs/>
                <w:color w:val="000000"/>
                <w:sz w:val="12"/>
                <w:szCs w:val="12"/>
              </w:rPr>
              <w:t xml:space="preserve"> </w:t>
            </w:r>
            <w:r w:rsidR="001A5237" w:rsidRPr="009B1D92">
              <w:rPr>
                <w:rFonts w:ascii="Times New Roman" w:hAnsi="Times New Roman" w:cs="Times New Roman"/>
                <w:b/>
                <w:bCs/>
                <w:color w:val="000000"/>
                <w:sz w:val="12"/>
                <w:szCs w:val="12"/>
              </w:rPr>
              <w:t>Guerra Navarro</w:t>
            </w:r>
          </w:p>
          <w:p w14:paraId="2FF5FE63" w14:textId="60645423" w:rsidR="00DD60E2" w:rsidRPr="009B1D92" w:rsidRDefault="00235F7F" w:rsidP="001577AD">
            <w:pPr>
              <w:jc w:val="center"/>
              <w:rPr>
                <w:rFonts w:ascii="Times New Roman" w:hAnsi="Times New Roman" w:cs="Times New Roman"/>
                <w:b/>
                <w:color w:val="000000"/>
                <w:sz w:val="12"/>
                <w:szCs w:val="12"/>
              </w:rPr>
            </w:pPr>
            <w:r w:rsidRPr="009B1D92">
              <w:rPr>
                <w:rFonts w:ascii="Times New Roman" w:hAnsi="Times New Roman" w:cs="Times New Roman"/>
                <w:b/>
                <w:bCs/>
                <w:color w:val="000000"/>
                <w:sz w:val="12"/>
                <w:szCs w:val="12"/>
              </w:rPr>
              <w:t>MORENA</w:t>
            </w:r>
          </w:p>
        </w:tc>
        <w:tc>
          <w:tcPr>
            <w:tcW w:w="1473" w:type="dxa"/>
            <w:tcBorders>
              <w:top w:val="nil"/>
              <w:left w:val="nil"/>
              <w:bottom w:val="nil"/>
              <w:right w:val="nil"/>
            </w:tcBorders>
          </w:tcPr>
          <w:p w14:paraId="0B2CDECE" w14:textId="77777777" w:rsidR="00235F7F" w:rsidRPr="009B1D92" w:rsidRDefault="00837760" w:rsidP="00B2013D">
            <w:pPr>
              <w:jc w:val="center"/>
              <w:rPr>
                <w:rFonts w:ascii="Times New Roman" w:hAnsi="Times New Roman" w:cs="Times New Roman"/>
                <w:b/>
                <w:color w:val="000000"/>
                <w:sz w:val="14"/>
                <w:szCs w:val="16"/>
              </w:rPr>
            </w:pPr>
            <w:r w:rsidRPr="009B1D92">
              <w:rPr>
                <w:noProof/>
                <w:lang w:eastAsia="ja-JP"/>
              </w:rPr>
              <w:drawing>
                <wp:inline distT="0" distB="0" distL="0" distR="0" wp14:anchorId="56C44CC4" wp14:editId="43C1D92A">
                  <wp:extent cx="567000" cy="720000"/>
                  <wp:effectExtent l="0" t="0" r="5080" b="4445"/>
                  <wp:docPr id="199" name="Imagen 199" descr="http://sitl.diputados.gob.mx/LXIV_leg/fotos_lxivconfondo/520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l.diputados.gob.mx/LXIV_leg/fotos_lxivconfondo/520_foto_chic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7000" cy="720000"/>
                          </a:xfrm>
                          <a:prstGeom prst="rect">
                            <a:avLst/>
                          </a:prstGeom>
                          <a:noFill/>
                          <a:ln>
                            <a:noFill/>
                          </a:ln>
                        </pic:spPr>
                      </pic:pic>
                    </a:graphicData>
                  </a:graphic>
                </wp:inline>
              </w:drawing>
            </w:r>
          </w:p>
          <w:p w14:paraId="536C3936" w14:textId="77777777" w:rsidR="00DD60E2" w:rsidRPr="009B1D92" w:rsidRDefault="00837760" w:rsidP="00235F7F">
            <w:pPr>
              <w:jc w:val="center"/>
              <w:rPr>
                <w:rFonts w:ascii="Times New Roman" w:hAnsi="Times New Roman" w:cs="Times New Roman"/>
                <w:b/>
                <w:color w:val="000000"/>
                <w:sz w:val="12"/>
                <w:szCs w:val="12"/>
              </w:rPr>
            </w:pPr>
            <w:r w:rsidRPr="009B1D92">
              <w:rPr>
                <w:rFonts w:ascii="Times New Roman" w:eastAsia="Calibri" w:hAnsi="Times New Roman" w:cs="Times New Roman"/>
                <w:b/>
                <w:color w:val="000000"/>
                <w:sz w:val="12"/>
                <w:szCs w:val="24"/>
              </w:rPr>
              <w:t>Dip. María de Lourdes Montes Hernández</w:t>
            </w:r>
          </w:p>
        </w:tc>
      </w:tr>
      <w:tr w:rsidR="00302B87" w:rsidRPr="009B1D92" w14:paraId="2A8E62EE" w14:textId="77777777" w:rsidTr="00A8235C">
        <w:trPr>
          <w:trHeight w:val="952"/>
        </w:trPr>
        <w:tc>
          <w:tcPr>
            <w:tcW w:w="1473" w:type="dxa"/>
            <w:tcBorders>
              <w:top w:val="nil"/>
              <w:left w:val="nil"/>
              <w:bottom w:val="nil"/>
              <w:right w:val="nil"/>
            </w:tcBorders>
          </w:tcPr>
          <w:p w14:paraId="5A5865C6" w14:textId="77777777" w:rsidR="002A769E" w:rsidRPr="009B1D92" w:rsidRDefault="002A769E" w:rsidP="00302B87">
            <w:pPr>
              <w:jc w:val="center"/>
              <w:rPr>
                <w:rFonts w:ascii="Times New Roman" w:hAnsi="Times New Roman" w:cs="Times New Roman"/>
                <w:b/>
                <w:color w:val="000000"/>
                <w:sz w:val="12"/>
                <w:szCs w:val="16"/>
              </w:rPr>
            </w:pPr>
            <w:r w:rsidRPr="009B1D92">
              <w:rPr>
                <w:noProof/>
                <w:lang w:eastAsia="ja-JP"/>
              </w:rPr>
              <w:lastRenderedPageBreak/>
              <w:drawing>
                <wp:inline distT="0" distB="0" distL="0" distR="0" wp14:anchorId="7C6AF965" wp14:editId="4EEC4D25">
                  <wp:extent cx="516759" cy="666000"/>
                  <wp:effectExtent l="0" t="0" r="0" b="1270"/>
                  <wp:docPr id="76" name="Imagen 76" descr="http://sitl.diputados.gob.mx/LXIV_leg/fotos_lxivconfondo/30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V_leg/fotos_lxivconfondo/303_foto_chic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6759" cy="666000"/>
                          </a:xfrm>
                          <a:prstGeom prst="rect">
                            <a:avLst/>
                          </a:prstGeom>
                          <a:noFill/>
                          <a:ln>
                            <a:noFill/>
                          </a:ln>
                        </pic:spPr>
                      </pic:pic>
                    </a:graphicData>
                  </a:graphic>
                </wp:inline>
              </w:drawing>
            </w:r>
            <w:r w:rsidR="00302B87" w:rsidRPr="009B1D92">
              <w:rPr>
                <w:rFonts w:ascii="Times New Roman" w:hAnsi="Times New Roman" w:cs="Times New Roman"/>
                <w:b/>
                <w:color w:val="000000"/>
                <w:sz w:val="12"/>
                <w:szCs w:val="16"/>
              </w:rPr>
              <w:t xml:space="preserve"> </w:t>
            </w:r>
          </w:p>
          <w:p w14:paraId="7A5CCA5F" w14:textId="0C4534E6" w:rsidR="00302B87" w:rsidRPr="009B1D92" w:rsidRDefault="00302B87" w:rsidP="00302B87">
            <w:pPr>
              <w:jc w:val="center"/>
              <w:rPr>
                <w:rFonts w:ascii="Times New Roman" w:hAnsi="Times New Roman" w:cs="Times New Roman"/>
                <w:b/>
                <w:bCs/>
                <w:color w:val="000000"/>
                <w:sz w:val="12"/>
                <w:szCs w:val="16"/>
              </w:rPr>
            </w:pPr>
            <w:r w:rsidRPr="009B1D92">
              <w:rPr>
                <w:rFonts w:ascii="Times New Roman" w:hAnsi="Times New Roman" w:cs="Times New Roman"/>
                <w:b/>
                <w:color w:val="000000"/>
                <w:sz w:val="12"/>
                <w:szCs w:val="16"/>
              </w:rPr>
              <w:t xml:space="preserve">Dip. </w:t>
            </w:r>
            <w:r w:rsidRPr="009B1D92">
              <w:rPr>
                <w:rFonts w:ascii="Times New Roman" w:hAnsi="Times New Roman" w:cs="Times New Roman"/>
                <w:b/>
                <w:bCs/>
                <w:color w:val="000000"/>
                <w:sz w:val="12"/>
                <w:szCs w:val="16"/>
              </w:rPr>
              <w:t>Annia Sarahí          Gómez Cárdenas</w:t>
            </w:r>
          </w:p>
          <w:p w14:paraId="54CC97AB" w14:textId="77777777" w:rsidR="00302B87" w:rsidRPr="009B1D92" w:rsidRDefault="00302B87" w:rsidP="00302B87">
            <w:pPr>
              <w:jc w:val="center"/>
              <w:rPr>
                <w:rFonts w:ascii="Times New Roman" w:hAnsi="Times New Roman" w:cs="Times New Roman"/>
                <w:b/>
                <w:color w:val="000000"/>
                <w:sz w:val="12"/>
                <w:szCs w:val="16"/>
              </w:rPr>
            </w:pPr>
            <w:r w:rsidRPr="009B1D92">
              <w:rPr>
                <w:rFonts w:ascii="Times New Roman" w:hAnsi="Times New Roman" w:cs="Times New Roman"/>
                <w:b/>
                <w:bCs/>
                <w:color w:val="000000"/>
                <w:sz w:val="12"/>
                <w:szCs w:val="16"/>
              </w:rPr>
              <w:t>PAN</w:t>
            </w:r>
          </w:p>
        </w:tc>
        <w:tc>
          <w:tcPr>
            <w:tcW w:w="1473" w:type="dxa"/>
            <w:tcBorders>
              <w:top w:val="nil"/>
              <w:left w:val="nil"/>
              <w:bottom w:val="nil"/>
              <w:right w:val="nil"/>
            </w:tcBorders>
          </w:tcPr>
          <w:p w14:paraId="47E37062" w14:textId="77777777" w:rsidR="00302B87" w:rsidRPr="009B1D92" w:rsidRDefault="00302B87" w:rsidP="00302B87">
            <w:pPr>
              <w:jc w:val="center"/>
              <w:rPr>
                <w:rFonts w:ascii="Times New Roman" w:hAnsi="Times New Roman" w:cs="Times New Roman"/>
                <w:b/>
                <w:color w:val="000000"/>
                <w:sz w:val="14"/>
                <w:szCs w:val="16"/>
              </w:rPr>
            </w:pPr>
            <w:r w:rsidRPr="009B1D92">
              <w:rPr>
                <w:rFonts w:ascii="Times New Roman" w:hAnsi="Times New Roman" w:cs="Times New Roman"/>
                <w:b/>
                <w:bCs/>
                <w:color w:val="000000"/>
                <w:sz w:val="12"/>
                <w:szCs w:val="16"/>
              </w:rPr>
              <w:t xml:space="preserve"> </w:t>
            </w:r>
            <w:r w:rsidRPr="009B1D92">
              <w:rPr>
                <w:noProof/>
                <w:lang w:eastAsia="ja-JP"/>
              </w:rPr>
              <w:drawing>
                <wp:inline distT="0" distB="0" distL="0" distR="0" wp14:anchorId="68DD37F7" wp14:editId="09B8EF0D">
                  <wp:extent cx="704850" cy="685800"/>
                  <wp:effectExtent l="0" t="0" r="0" b="0"/>
                  <wp:docPr id="62" name="Imagen 62" descr="http://sitl.diputados.gob.mx/LXIV_leg/fotos_lxivconfondo/482_foto_chica.jpg"/>
                  <wp:cNvGraphicFramePr/>
                  <a:graphic xmlns:a="http://schemas.openxmlformats.org/drawingml/2006/main">
                    <a:graphicData uri="http://schemas.openxmlformats.org/drawingml/2006/picture">
                      <pic:pic xmlns:pic="http://schemas.openxmlformats.org/drawingml/2006/picture">
                        <pic:nvPicPr>
                          <pic:cNvPr id="17" name="Imagen 17" descr="http://sitl.diputados.gob.mx/LXIV_leg/fotos_lxivconfondo/482_foto_chica.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inline>
              </w:drawing>
            </w:r>
          </w:p>
          <w:p w14:paraId="7B5B43B4" w14:textId="77777777" w:rsidR="00302B87" w:rsidRPr="009B1D92" w:rsidRDefault="00302B87" w:rsidP="00302B87">
            <w:pPr>
              <w:spacing w:line="256" w:lineRule="auto"/>
              <w:jc w:val="center"/>
              <w:rPr>
                <w:rFonts w:ascii="Times New Roman" w:eastAsia="Calibri" w:hAnsi="Times New Roman" w:cs="Times New Roman"/>
                <w:b/>
                <w:bCs/>
                <w:color w:val="000000"/>
                <w:sz w:val="12"/>
                <w:szCs w:val="20"/>
                <w:shd w:val="clear" w:color="auto" w:fill="FFFFFF"/>
              </w:rPr>
            </w:pPr>
            <w:r w:rsidRPr="009B1D92">
              <w:rPr>
                <w:rFonts w:ascii="Times New Roman" w:eastAsia="Calibri" w:hAnsi="Times New Roman" w:cs="Times New Roman"/>
                <w:b/>
                <w:bCs/>
                <w:color w:val="000000"/>
                <w:sz w:val="12"/>
                <w:szCs w:val="20"/>
                <w:shd w:val="clear" w:color="auto" w:fill="FFFFFF"/>
              </w:rPr>
              <w:t>Dip. Oscar Daniel Martínez Terrazas</w:t>
            </w:r>
          </w:p>
          <w:p w14:paraId="77414400" w14:textId="77777777" w:rsidR="00302B87" w:rsidRPr="009B1D92" w:rsidRDefault="00302B87" w:rsidP="00302B87">
            <w:pPr>
              <w:jc w:val="center"/>
              <w:rPr>
                <w:rFonts w:ascii="Times New Roman" w:hAnsi="Times New Roman" w:cs="Times New Roman"/>
                <w:b/>
                <w:color w:val="000000"/>
                <w:sz w:val="12"/>
                <w:szCs w:val="16"/>
              </w:rPr>
            </w:pPr>
            <w:r w:rsidRPr="009B1D92">
              <w:rPr>
                <w:rFonts w:ascii="Times New Roman" w:eastAsia="Calibri" w:hAnsi="Times New Roman" w:cs="Times New Roman"/>
                <w:b/>
                <w:bCs/>
                <w:color w:val="000000"/>
                <w:sz w:val="12"/>
                <w:szCs w:val="20"/>
                <w:shd w:val="clear" w:color="auto" w:fill="FFFFFF"/>
              </w:rPr>
              <w:t>PAN</w:t>
            </w:r>
          </w:p>
        </w:tc>
        <w:tc>
          <w:tcPr>
            <w:tcW w:w="1473" w:type="dxa"/>
            <w:tcBorders>
              <w:top w:val="nil"/>
              <w:left w:val="nil"/>
              <w:bottom w:val="nil"/>
              <w:right w:val="nil"/>
            </w:tcBorders>
          </w:tcPr>
          <w:p w14:paraId="1DDABEB2" w14:textId="77777777" w:rsidR="00302B87" w:rsidRPr="009B1D92" w:rsidRDefault="00302B87" w:rsidP="00302B87">
            <w:pPr>
              <w:jc w:val="center"/>
              <w:rPr>
                <w:rFonts w:ascii="Times New Roman" w:hAnsi="Times New Roman" w:cs="Times New Roman"/>
                <w:b/>
                <w:noProof/>
                <w:color w:val="000000"/>
                <w:sz w:val="12"/>
                <w:szCs w:val="24"/>
              </w:rPr>
            </w:pPr>
            <w:r w:rsidRPr="009B1D92">
              <w:rPr>
                <w:rFonts w:ascii="Times New Roman" w:hAnsi="Times New Roman" w:cs="Times New Roman"/>
                <w:noProof/>
                <w:sz w:val="12"/>
                <w:lang w:eastAsia="ja-JP"/>
              </w:rPr>
              <w:drawing>
                <wp:inline distT="0" distB="0" distL="0" distR="0" wp14:anchorId="16B783EA" wp14:editId="194C78B5">
                  <wp:extent cx="685800" cy="714375"/>
                  <wp:effectExtent l="0" t="0" r="0" b="9525"/>
                  <wp:docPr id="28" name="Imagen 28" descr="http://sitl.diputados.gob.mx/LXIV_leg/fotos_lxivconfondo/205_foto_chica.jpg"/>
                  <wp:cNvGraphicFramePr/>
                  <a:graphic xmlns:a="http://schemas.openxmlformats.org/drawingml/2006/main">
                    <a:graphicData uri="http://schemas.openxmlformats.org/drawingml/2006/picture">
                      <pic:pic xmlns:pic="http://schemas.openxmlformats.org/drawingml/2006/picture">
                        <pic:nvPicPr>
                          <pic:cNvPr id="28" name="Imagen 28" descr="http://sitl.diputados.gob.mx/LXIV_leg/fotos_lxivconfondo/205_foto_chica.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p w14:paraId="6BD26E88" w14:textId="77777777" w:rsidR="00302B87" w:rsidRPr="009B1D92" w:rsidRDefault="00302B87" w:rsidP="00302B87">
            <w:pPr>
              <w:jc w:val="center"/>
              <w:rPr>
                <w:rFonts w:ascii="Times New Roman" w:hAnsi="Times New Roman" w:cs="Times New Roman"/>
                <w:b/>
                <w:noProof/>
                <w:color w:val="000000"/>
                <w:sz w:val="12"/>
                <w:szCs w:val="24"/>
              </w:rPr>
            </w:pPr>
            <w:r w:rsidRPr="009B1D92">
              <w:rPr>
                <w:rFonts w:ascii="Times New Roman" w:hAnsi="Times New Roman" w:cs="Times New Roman"/>
                <w:b/>
                <w:noProof/>
                <w:color w:val="000000"/>
                <w:sz w:val="12"/>
                <w:szCs w:val="24"/>
              </w:rPr>
              <w:t xml:space="preserve">Dip. Olga Juliana Elizondo Guerra </w:t>
            </w:r>
          </w:p>
          <w:p w14:paraId="02E73645" w14:textId="77777777" w:rsidR="00302B87" w:rsidRPr="009B1D92" w:rsidRDefault="00302B87" w:rsidP="00302B87">
            <w:pPr>
              <w:jc w:val="center"/>
              <w:rPr>
                <w:rFonts w:ascii="Times New Roman" w:eastAsia="Calibri" w:hAnsi="Times New Roman" w:cs="Times New Roman"/>
                <w:b/>
                <w:bCs/>
                <w:color w:val="000000"/>
                <w:sz w:val="12"/>
                <w:szCs w:val="20"/>
                <w:shd w:val="clear" w:color="auto" w:fill="FFFFFF"/>
              </w:rPr>
            </w:pPr>
            <w:r w:rsidRPr="009B1D92">
              <w:rPr>
                <w:rFonts w:ascii="Times New Roman" w:hAnsi="Times New Roman" w:cs="Times New Roman"/>
                <w:b/>
                <w:noProof/>
                <w:color w:val="000000"/>
                <w:sz w:val="12"/>
                <w:szCs w:val="24"/>
              </w:rPr>
              <w:t>PT</w:t>
            </w:r>
          </w:p>
        </w:tc>
        <w:tc>
          <w:tcPr>
            <w:tcW w:w="1473" w:type="dxa"/>
            <w:tcBorders>
              <w:top w:val="nil"/>
              <w:left w:val="nil"/>
              <w:bottom w:val="nil"/>
              <w:right w:val="nil"/>
            </w:tcBorders>
          </w:tcPr>
          <w:p w14:paraId="7B19A70A" w14:textId="77777777" w:rsidR="00302B87" w:rsidRPr="009B1D92" w:rsidRDefault="00302B87" w:rsidP="00302B87">
            <w:pPr>
              <w:jc w:val="center"/>
              <w:rPr>
                <w:rFonts w:ascii="Times New Roman" w:hAnsi="Times New Roman" w:cs="Times New Roman"/>
                <w:b/>
                <w:color w:val="000000"/>
                <w:sz w:val="14"/>
                <w:szCs w:val="16"/>
              </w:rPr>
            </w:pPr>
            <w:r w:rsidRPr="009B1D92">
              <w:rPr>
                <w:noProof/>
                <w:lang w:eastAsia="ja-JP"/>
              </w:rPr>
              <w:drawing>
                <wp:inline distT="0" distB="0" distL="0" distR="0" wp14:anchorId="25BF8349" wp14:editId="3F1C3E98">
                  <wp:extent cx="685800" cy="695325"/>
                  <wp:effectExtent l="0" t="0" r="0" b="9525"/>
                  <wp:docPr id="12" name="Imagen 12" descr="http://sitl.diputados.gob.mx/LXIV_leg/fotos_lxivconfondo/231_foto_chica.jpg"/>
                  <wp:cNvGraphicFramePr/>
                  <a:graphic xmlns:a="http://schemas.openxmlformats.org/drawingml/2006/main">
                    <a:graphicData uri="http://schemas.openxmlformats.org/drawingml/2006/picture">
                      <pic:pic xmlns:pic="http://schemas.openxmlformats.org/drawingml/2006/picture">
                        <pic:nvPicPr>
                          <pic:cNvPr id="12" name="Imagen 12" descr="http://sitl.diputados.gob.mx/LXIV_leg/fotos_lxivconfondo/231_foto_chica.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inline>
              </w:drawing>
            </w:r>
          </w:p>
          <w:p w14:paraId="222A30C2" w14:textId="77777777" w:rsidR="00302B87" w:rsidRPr="009B1D92" w:rsidRDefault="00302B87" w:rsidP="00302B87">
            <w:pPr>
              <w:jc w:val="center"/>
              <w:rPr>
                <w:rFonts w:ascii="Times New Roman" w:hAnsi="Times New Roman" w:cs="Times New Roman"/>
                <w:b/>
                <w:color w:val="000000"/>
                <w:sz w:val="12"/>
                <w:szCs w:val="16"/>
              </w:rPr>
            </w:pPr>
            <w:r w:rsidRPr="009B1D92">
              <w:rPr>
                <w:rFonts w:ascii="Times New Roman" w:hAnsi="Times New Roman" w:cs="Times New Roman"/>
                <w:b/>
                <w:color w:val="000000"/>
                <w:sz w:val="12"/>
                <w:szCs w:val="16"/>
              </w:rPr>
              <w:t>Dip Benito Medina Herrera</w:t>
            </w:r>
          </w:p>
          <w:p w14:paraId="479D5246" w14:textId="77777777" w:rsidR="00302B87" w:rsidRPr="009B1D92" w:rsidRDefault="00302B87" w:rsidP="00302B87">
            <w:pPr>
              <w:jc w:val="center"/>
              <w:rPr>
                <w:rFonts w:ascii="Times New Roman" w:hAnsi="Times New Roman" w:cs="Times New Roman"/>
                <w:b/>
                <w:color w:val="000000"/>
                <w:sz w:val="14"/>
                <w:szCs w:val="16"/>
              </w:rPr>
            </w:pPr>
            <w:r w:rsidRPr="009B1D92">
              <w:rPr>
                <w:rFonts w:ascii="Times New Roman" w:hAnsi="Times New Roman" w:cs="Times New Roman"/>
                <w:b/>
                <w:color w:val="000000"/>
                <w:sz w:val="12"/>
                <w:szCs w:val="16"/>
              </w:rPr>
              <w:t>PRI</w:t>
            </w:r>
          </w:p>
        </w:tc>
        <w:tc>
          <w:tcPr>
            <w:tcW w:w="1473" w:type="dxa"/>
            <w:tcBorders>
              <w:top w:val="nil"/>
              <w:left w:val="nil"/>
              <w:bottom w:val="nil"/>
              <w:right w:val="nil"/>
            </w:tcBorders>
          </w:tcPr>
          <w:p w14:paraId="796A326D" w14:textId="77777777" w:rsidR="00302B87" w:rsidRPr="009B1D92" w:rsidRDefault="00302B87" w:rsidP="00302B87">
            <w:pPr>
              <w:jc w:val="center"/>
              <w:rPr>
                <w:rFonts w:ascii="Times New Roman" w:hAnsi="Times New Roman" w:cs="Times New Roman"/>
                <w:b/>
                <w:color w:val="000000"/>
                <w:sz w:val="12"/>
                <w:szCs w:val="16"/>
              </w:rPr>
            </w:pPr>
            <w:r w:rsidRPr="009B1D92">
              <w:rPr>
                <w:noProof/>
                <w:lang w:eastAsia="ja-JP"/>
              </w:rPr>
              <w:drawing>
                <wp:inline distT="0" distB="0" distL="0" distR="0" wp14:anchorId="399A141A" wp14:editId="6701FCD7">
                  <wp:extent cx="518708" cy="714375"/>
                  <wp:effectExtent l="0" t="0" r="0" b="0"/>
                  <wp:docPr id="4" name="Imagen 4" descr="http://sitl.diputados.gob.mx/LXIV_leg/fotos_lxivconfondo/47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V_leg/fotos_lxivconfondo/472_foto_chic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924" cy="720182"/>
                          </a:xfrm>
                          <a:prstGeom prst="rect">
                            <a:avLst/>
                          </a:prstGeom>
                          <a:noFill/>
                          <a:ln>
                            <a:noFill/>
                          </a:ln>
                        </pic:spPr>
                      </pic:pic>
                    </a:graphicData>
                  </a:graphic>
                </wp:inline>
              </w:drawing>
            </w:r>
          </w:p>
          <w:p w14:paraId="7A1D681F" w14:textId="77777777" w:rsidR="00302B87" w:rsidRPr="009B1D92" w:rsidRDefault="00302B87" w:rsidP="00302B87">
            <w:pPr>
              <w:jc w:val="center"/>
              <w:rPr>
                <w:rFonts w:ascii="Times New Roman" w:hAnsi="Times New Roman" w:cs="Times New Roman"/>
                <w:b/>
                <w:noProof/>
                <w:sz w:val="12"/>
              </w:rPr>
            </w:pPr>
            <w:r w:rsidRPr="009B1D92">
              <w:rPr>
                <w:rFonts w:ascii="Times New Roman" w:hAnsi="Times New Roman" w:cs="Times New Roman"/>
                <w:b/>
                <w:noProof/>
                <w:sz w:val="12"/>
              </w:rPr>
              <w:t>Dip. Héctor Yunes Landa</w:t>
            </w:r>
          </w:p>
          <w:p w14:paraId="55305616" w14:textId="77777777" w:rsidR="00302B87" w:rsidRPr="009B1D92" w:rsidRDefault="00302B87" w:rsidP="00302B87">
            <w:pPr>
              <w:jc w:val="center"/>
              <w:rPr>
                <w:rFonts w:ascii="Times New Roman" w:hAnsi="Times New Roman" w:cs="Times New Roman"/>
                <w:b/>
                <w:color w:val="000000"/>
                <w:sz w:val="12"/>
                <w:szCs w:val="16"/>
              </w:rPr>
            </w:pPr>
            <w:r w:rsidRPr="009B1D92">
              <w:rPr>
                <w:rFonts w:ascii="Times New Roman" w:hAnsi="Times New Roman" w:cs="Times New Roman"/>
                <w:b/>
                <w:noProof/>
                <w:sz w:val="12"/>
              </w:rPr>
              <w:t>PRI</w:t>
            </w:r>
          </w:p>
        </w:tc>
        <w:tc>
          <w:tcPr>
            <w:tcW w:w="1473" w:type="dxa"/>
            <w:tcBorders>
              <w:top w:val="nil"/>
              <w:left w:val="nil"/>
              <w:bottom w:val="nil"/>
              <w:right w:val="nil"/>
            </w:tcBorders>
          </w:tcPr>
          <w:p w14:paraId="3A636854" w14:textId="77777777" w:rsidR="00302B87" w:rsidRPr="009B1D92" w:rsidRDefault="00302B87" w:rsidP="00302B87">
            <w:pPr>
              <w:jc w:val="center"/>
              <w:rPr>
                <w:rFonts w:ascii="Times New Roman" w:hAnsi="Times New Roman" w:cs="Times New Roman"/>
                <w:b/>
                <w:color w:val="000000"/>
                <w:sz w:val="12"/>
                <w:szCs w:val="16"/>
              </w:rPr>
            </w:pPr>
            <w:r w:rsidRPr="009B1D92">
              <w:rPr>
                <w:rFonts w:ascii="Times New Roman" w:hAnsi="Times New Roman" w:cs="Times New Roman"/>
                <w:b/>
                <w:noProof/>
                <w:sz w:val="12"/>
                <w:lang w:eastAsia="ja-JP"/>
              </w:rPr>
              <w:drawing>
                <wp:inline distT="0" distB="0" distL="0" distR="0" wp14:anchorId="524DA450" wp14:editId="07A57399">
                  <wp:extent cx="685800" cy="714375"/>
                  <wp:effectExtent l="0" t="0" r="0" b="9525"/>
                  <wp:docPr id="5" name="Imagen 5" descr="http://sitl.diputados.gob.mx/LXIV_leg/fotos_lxivconfondo/201_foto_chica.jpg"/>
                  <wp:cNvGraphicFramePr/>
                  <a:graphic xmlns:a="http://schemas.openxmlformats.org/drawingml/2006/main">
                    <a:graphicData uri="http://schemas.openxmlformats.org/drawingml/2006/picture">
                      <pic:pic xmlns:pic="http://schemas.openxmlformats.org/drawingml/2006/picture">
                        <pic:nvPicPr>
                          <pic:cNvPr id="5" name="Imagen 5" descr="http://sitl.diputados.gob.mx/LXIV_leg/fotos_lxivconfondo/201_foto_chica.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p w14:paraId="12A62C4B" w14:textId="77777777" w:rsidR="00302B87" w:rsidRPr="009B1D92" w:rsidRDefault="00302B87" w:rsidP="00302B87">
            <w:pPr>
              <w:rPr>
                <w:rFonts w:ascii="Times New Roman" w:hAnsi="Times New Roman" w:cs="Times New Roman"/>
                <w:b/>
                <w:noProof/>
                <w:sz w:val="12"/>
              </w:rPr>
            </w:pPr>
            <w:r w:rsidRPr="009B1D92">
              <w:rPr>
                <w:rFonts w:ascii="Times New Roman" w:hAnsi="Times New Roman" w:cs="Times New Roman"/>
                <w:b/>
                <w:noProof/>
                <w:sz w:val="12"/>
              </w:rPr>
              <w:t>Dip. Claudia Báez Ruíz</w:t>
            </w:r>
          </w:p>
          <w:p w14:paraId="0BFE018E" w14:textId="77777777" w:rsidR="00302B87" w:rsidRPr="009B1D92" w:rsidRDefault="00302B87" w:rsidP="00302B87">
            <w:pPr>
              <w:jc w:val="center"/>
              <w:rPr>
                <w:rFonts w:ascii="Times New Roman" w:hAnsi="Times New Roman" w:cs="Times New Roman"/>
                <w:b/>
                <w:color w:val="000000"/>
                <w:sz w:val="12"/>
                <w:szCs w:val="16"/>
              </w:rPr>
            </w:pPr>
            <w:r w:rsidRPr="009B1D92">
              <w:rPr>
                <w:rFonts w:ascii="Times New Roman" w:hAnsi="Times New Roman" w:cs="Times New Roman"/>
                <w:b/>
                <w:noProof/>
                <w:sz w:val="12"/>
              </w:rPr>
              <w:t>PES</w:t>
            </w:r>
          </w:p>
        </w:tc>
      </w:tr>
      <w:tr w:rsidR="001749A1" w:rsidRPr="009B1D92" w14:paraId="5C437D64" w14:textId="77777777" w:rsidTr="00302B87">
        <w:trPr>
          <w:trHeight w:val="613"/>
        </w:trPr>
        <w:tc>
          <w:tcPr>
            <w:tcW w:w="1473" w:type="dxa"/>
            <w:tcBorders>
              <w:top w:val="nil"/>
              <w:left w:val="nil"/>
              <w:bottom w:val="nil"/>
              <w:right w:val="nil"/>
            </w:tcBorders>
          </w:tcPr>
          <w:p w14:paraId="132AE151" w14:textId="5DB672B4" w:rsidR="001749A1" w:rsidRPr="009B1D92" w:rsidRDefault="001749A1" w:rsidP="001749A1">
            <w:pPr>
              <w:tabs>
                <w:tab w:val="center" w:pos="4419"/>
                <w:tab w:val="right" w:pos="8838"/>
              </w:tabs>
              <w:spacing w:line="256" w:lineRule="auto"/>
              <w:jc w:val="center"/>
              <w:rPr>
                <w:b/>
                <w:noProof/>
              </w:rPr>
            </w:pPr>
          </w:p>
        </w:tc>
        <w:tc>
          <w:tcPr>
            <w:tcW w:w="1473" w:type="dxa"/>
            <w:tcBorders>
              <w:top w:val="nil"/>
              <w:left w:val="nil"/>
              <w:bottom w:val="nil"/>
              <w:right w:val="nil"/>
            </w:tcBorders>
          </w:tcPr>
          <w:p w14:paraId="3BF90D1A" w14:textId="77777777" w:rsidR="001749A1" w:rsidRPr="009B1D92" w:rsidRDefault="001749A1" w:rsidP="001749A1">
            <w:pPr>
              <w:tabs>
                <w:tab w:val="center" w:pos="4419"/>
                <w:tab w:val="right" w:pos="8838"/>
              </w:tabs>
              <w:spacing w:line="256" w:lineRule="auto"/>
              <w:jc w:val="center"/>
              <w:rPr>
                <w:rFonts w:ascii="Times New Roman" w:eastAsia="Calibri" w:hAnsi="Times New Roman" w:cs="Times New Roman"/>
                <w:b/>
                <w:color w:val="000000"/>
                <w:sz w:val="12"/>
                <w:szCs w:val="24"/>
              </w:rPr>
            </w:pPr>
            <w:r w:rsidRPr="009B1D92">
              <w:rPr>
                <w:noProof/>
                <w:lang w:eastAsia="ja-JP"/>
              </w:rPr>
              <w:drawing>
                <wp:inline distT="0" distB="0" distL="0" distR="0" wp14:anchorId="14B3F9CE" wp14:editId="578320DC">
                  <wp:extent cx="590550" cy="781324"/>
                  <wp:effectExtent l="0" t="0" r="0" b="0"/>
                  <wp:docPr id="67" name="Imagen 67" descr="http://sitl.diputados.gob.mx/LXIV_leg/fotos_lxivconfondo/29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l.diputados.gob.mx/LXIV_leg/fotos_lxivconfondo/299_foto_chic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323" cy="794254"/>
                          </a:xfrm>
                          <a:prstGeom prst="rect">
                            <a:avLst/>
                          </a:prstGeom>
                          <a:noFill/>
                          <a:ln>
                            <a:noFill/>
                          </a:ln>
                        </pic:spPr>
                      </pic:pic>
                    </a:graphicData>
                  </a:graphic>
                </wp:inline>
              </w:drawing>
            </w:r>
            <w:r w:rsidRPr="009B1D92">
              <w:rPr>
                <w:rFonts w:ascii="Times New Roman" w:eastAsia="Calibri" w:hAnsi="Times New Roman" w:cs="Times New Roman"/>
                <w:b/>
                <w:color w:val="000000"/>
                <w:sz w:val="12"/>
                <w:szCs w:val="24"/>
              </w:rPr>
              <w:t xml:space="preserve">     Dip. Mariana Dunyaska García Rojas</w:t>
            </w:r>
          </w:p>
          <w:p w14:paraId="389B2140" w14:textId="5C787882" w:rsidR="001749A1" w:rsidRPr="009B1D92" w:rsidRDefault="001749A1" w:rsidP="001749A1">
            <w:pPr>
              <w:jc w:val="center"/>
              <w:rPr>
                <w:rFonts w:ascii="Times New Roman" w:hAnsi="Times New Roman" w:cs="Times New Roman"/>
                <w:b/>
                <w:noProof/>
                <w:sz w:val="12"/>
              </w:rPr>
            </w:pPr>
            <w:r w:rsidRPr="009B1D92">
              <w:rPr>
                <w:rFonts w:ascii="Times New Roman" w:eastAsia="Calibri" w:hAnsi="Times New Roman" w:cs="Times New Roman"/>
                <w:b/>
                <w:color w:val="000000"/>
                <w:sz w:val="12"/>
                <w:szCs w:val="24"/>
              </w:rPr>
              <w:t>PAN</w:t>
            </w:r>
          </w:p>
        </w:tc>
        <w:tc>
          <w:tcPr>
            <w:tcW w:w="1473" w:type="dxa"/>
            <w:tcBorders>
              <w:top w:val="nil"/>
              <w:left w:val="nil"/>
              <w:bottom w:val="nil"/>
              <w:right w:val="nil"/>
            </w:tcBorders>
          </w:tcPr>
          <w:p w14:paraId="5C908DA2" w14:textId="77777777" w:rsidR="001749A1" w:rsidRPr="009B1D92" w:rsidRDefault="001749A1" w:rsidP="001749A1">
            <w:pPr>
              <w:jc w:val="center"/>
              <w:rPr>
                <w:rFonts w:ascii="Times New Roman" w:hAnsi="Times New Roman" w:cs="Times New Roman"/>
                <w:b/>
                <w:noProof/>
                <w:sz w:val="12"/>
              </w:rPr>
            </w:pPr>
            <w:r w:rsidRPr="009B1D92">
              <w:rPr>
                <w:noProof/>
                <w:lang w:eastAsia="ja-JP"/>
              </w:rPr>
              <w:drawing>
                <wp:inline distT="0" distB="0" distL="0" distR="0" wp14:anchorId="1509B54F" wp14:editId="307D57D7">
                  <wp:extent cx="592931" cy="790575"/>
                  <wp:effectExtent l="0" t="0" r="0" b="0"/>
                  <wp:docPr id="68" name="Imagen 68" descr="http://sitl.diputados.gob.mx/LXIV_leg/fotos_lxivconfondo/27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l.diputados.gob.mx/LXIV_leg/fotos_lxivconfondo/271_foto_chic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4053" cy="805404"/>
                          </a:xfrm>
                          <a:prstGeom prst="rect">
                            <a:avLst/>
                          </a:prstGeom>
                          <a:noFill/>
                          <a:ln>
                            <a:noFill/>
                          </a:ln>
                        </pic:spPr>
                      </pic:pic>
                    </a:graphicData>
                  </a:graphic>
                </wp:inline>
              </w:drawing>
            </w:r>
            <w:r w:rsidRPr="009B1D92">
              <w:rPr>
                <w:rFonts w:ascii="Times New Roman" w:hAnsi="Times New Roman" w:cs="Times New Roman"/>
                <w:b/>
                <w:noProof/>
                <w:sz w:val="12"/>
              </w:rPr>
              <w:t xml:space="preserve">       Dip. Adolfo Torres Ramírez</w:t>
            </w:r>
          </w:p>
          <w:p w14:paraId="14523911" w14:textId="30966767" w:rsidR="001749A1" w:rsidRPr="009B1D92" w:rsidRDefault="001749A1" w:rsidP="001749A1">
            <w:pPr>
              <w:tabs>
                <w:tab w:val="center" w:pos="4419"/>
                <w:tab w:val="right" w:pos="8838"/>
              </w:tabs>
              <w:spacing w:line="256" w:lineRule="auto"/>
              <w:jc w:val="center"/>
              <w:rPr>
                <w:rFonts w:ascii="Times New Roman" w:hAnsi="Times New Roman" w:cs="Times New Roman"/>
                <w:b/>
                <w:noProof/>
                <w:color w:val="000000"/>
                <w:sz w:val="12"/>
                <w:szCs w:val="24"/>
              </w:rPr>
            </w:pPr>
            <w:r w:rsidRPr="009B1D92">
              <w:rPr>
                <w:rFonts w:ascii="Times New Roman" w:hAnsi="Times New Roman" w:cs="Times New Roman"/>
                <w:b/>
                <w:noProof/>
                <w:sz w:val="12"/>
              </w:rPr>
              <w:t xml:space="preserve">PAN </w:t>
            </w:r>
          </w:p>
        </w:tc>
        <w:tc>
          <w:tcPr>
            <w:tcW w:w="1473" w:type="dxa"/>
            <w:tcBorders>
              <w:top w:val="nil"/>
              <w:left w:val="nil"/>
              <w:bottom w:val="nil"/>
              <w:right w:val="nil"/>
            </w:tcBorders>
          </w:tcPr>
          <w:p w14:paraId="539F992A" w14:textId="77777777" w:rsidR="001749A1" w:rsidRPr="009B1D92" w:rsidRDefault="001749A1" w:rsidP="001749A1">
            <w:pPr>
              <w:jc w:val="center"/>
              <w:rPr>
                <w:rFonts w:ascii="Calibri" w:hAnsi="Calibri" w:cs="Calibri"/>
                <w:b/>
                <w:noProof/>
                <w:color w:val="000000"/>
                <w:sz w:val="24"/>
                <w:szCs w:val="24"/>
              </w:rPr>
            </w:pPr>
            <w:r w:rsidRPr="009B1D92">
              <w:rPr>
                <w:noProof/>
                <w:lang w:eastAsia="ja-JP"/>
              </w:rPr>
              <w:drawing>
                <wp:inline distT="0" distB="0" distL="0" distR="0" wp14:anchorId="342BF6CC" wp14:editId="15A7C4DB">
                  <wp:extent cx="704215" cy="723900"/>
                  <wp:effectExtent l="0" t="0" r="635" b="0"/>
                  <wp:docPr id="7" name="Imagen 7" descr="http://sitl.diputados.gob.mx/LXIV_leg/fotos_lxivconfondo/336_foto_chica.jpg"/>
                  <wp:cNvGraphicFramePr/>
                  <a:graphic xmlns:a="http://schemas.openxmlformats.org/drawingml/2006/main">
                    <a:graphicData uri="http://schemas.openxmlformats.org/drawingml/2006/picture">
                      <pic:pic xmlns:pic="http://schemas.openxmlformats.org/drawingml/2006/picture">
                        <pic:nvPicPr>
                          <pic:cNvPr id="7" name="Imagen 7" descr="http://sitl.diputados.gob.mx/LXIV_leg/fotos_lxivconfondo/336_foto_chica.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4215" cy="723900"/>
                          </a:xfrm>
                          <a:prstGeom prst="rect">
                            <a:avLst/>
                          </a:prstGeom>
                          <a:noFill/>
                          <a:ln>
                            <a:noFill/>
                          </a:ln>
                        </pic:spPr>
                      </pic:pic>
                    </a:graphicData>
                  </a:graphic>
                </wp:inline>
              </w:drawing>
            </w:r>
          </w:p>
          <w:p w14:paraId="2CC3B3BB" w14:textId="77777777" w:rsidR="001749A1" w:rsidRPr="009B1D92" w:rsidRDefault="001749A1" w:rsidP="001749A1">
            <w:pPr>
              <w:tabs>
                <w:tab w:val="center" w:pos="4419"/>
                <w:tab w:val="right" w:pos="8838"/>
              </w:tabs>
              <w:spacing w:line="256" w:lineRule="auto"/>
              <w:jc w:val="center"/>
              <w:rPr>
                <w:rFonts w:ascii="Times New Roman" w:eastAsia="Calibri" w:hAnsi="Times New Roman" w:cs="Times New Roman"/>
                <w:b/>
                <w:color w:val="000000"/>
                <w:sz w:val="12"/>
                <w:szCs w:val="24"/>
              </w:rPr>
            </w:pPr>
            <w:r w:rsidRPr="009B1D92">
              <w:rPr>
                <w:rFonts w:ascii="Times New Roman" w:eastAsia="Calibri" w:hAnsi="Times New Roman" w:cs="Times New Roman"/>
                <w:b/>
                <w:color w:val="000000"/>
                <w:sz w:val="12"/>
                <w:szCs w:val="24"/>
              </w:rPr>
              <w:t xml:space="preserve">Dip. María Libier González Anaya </w:t>
            </w:r>
          </w:p>
          <w:p w14:paraId="4E1B4F93" w14:textId="6AD2CDBF" w:rsidR="001749A1" w:rsidRPr="009B1D92" w:rsidRDefault="001749A1" w:rsidP="001749A1">
            <w:pPr>
              <w:tabs>
                <w:tab w:val="center" w:pos="4419"/>
                <w:tab w:val="right" w:pos="8838"/>
              </w:tabs>
              <w:spacing w:line="256" w:lineRule="auto"/>
              <w:jc w:val="center"/>
              <w:rPr>
                <w:rFonts w:ascii="Times New Roman" w:hAnsi="Times New Roman" w:cs="Times New Roman"/>
                <w:b/>
                <w:noProof/>
                <w:color w:val="000000"/>
                <w:sz w:val="12"/>
                <w:szCs w:val="24"/>
              </w:rPr>
            </w:pPr>
            <w:r w:rsidRPr="009B1D92">
              <w:rPr>
                <w:rFonts w:ascii="Times New Roman" w:hAnsi="Times New Roman" w:cs="Times New Roman"/>
                <w:b/>
                <w:noProof/>
                <w:color w:val="000000"/>
                <w:sz w:val="12"/>
                <w:szCs w:val="24"/>
              </w:rPr>
              <w:t>MC</w:t>
            </w:r>
          </w:p>
        </w:tc>
        <w:tc>
          <w:tcPr>
            <w:tcW w:w="1473" w:type="dxa"/>
            <w:tcBorders>
              <w:top w:val="nil"/>
              <w:left w:val="nil"/>
              <w:bottom w:val="nil"/>
              <w:right w:val="nil"/>
            </w:tcBorders>
          </w:tcPr>
          <w:p w14:paraId="6037C9BE" w14:textId="77777777" w:rsidR="001749A1" w:rsidRPr="009B1D92" w:rsidRDefault="001749A1" w:rsidP="001749A1">
            <w:pPr>
              <w:jc w:val="center"/>
              <w:rPr>
                <w:rFonts w:ascii="Calibri" w:hAnsi="Calibri" w:cs="Calibri"/>
                <w:b/>
                <w:noProof/>
                <w:color w:val="000000"/>
                <w:sz w:val="24"/>
                <w:szCs w:val="24"/>
              </w:rPr>
            </w:pPr>
            <w:r w:rsidRPr="009B1D92">
              <w:rPr>
                <w:noProof/>
                <w:lang w:eastAsia="ja-JP"/>
              </w:rPr>
              <w:drawing>
                <wp:inline distT="0" distB="0" distL="0" distR="0" wp14:anchorId="0DB7BDFF" wp14:editId="5D009954">
                  <wp:extent cx="704850" cy="714375"/>
                  <wp:effectExtent l="0" t="0" r="0" b="9525"/>
                  <wp:docPr id="8" name="Imagen 8" descr="http://sitl.diputados.gob.mx/LXIV_leg/fotos_lxivconfondo/319_foto_chica.jpg"/>
                  <wp:cNvGraphicFramePr/>
                  <a:graphic xmlns:a="http://schemas.openxmlformats.org/drawingml/2006/main">
                    <a:graphicData uri="http://schemas.openxmlformats.org/drawingml/2006/picture">
                      <pic:pic xmlns:pic="http://schemas.openxmlformats.org/drawingml/2006/picture">
                        <pic:nvPicPr>
                          <pic:cNvPr id="8" name="Imagen 8" descr="http://sitl.diputados.gob.mx/LXIV_leg/fotos_lxivconfondo/319_foto_chica.jpg"/>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4850" cy="714375"/>
                          </a:xfrm>
                          <a:prstGeom prst="rect">
                            <a:avLst/>
                          </a:prstGeom>
                          <a:noFill/>
                          <a:ln>
                            <a:noFill/>
                          </a:ln>
                        </pic:spPr>
                      </pic:pic>
                    </a:graphicData>
                  </a:graphic>
                </wp:inline>
              </w:drawing>
            </w:r>
          </w:p>
          <w:p w14:paraId="5743631A" w14:textId="77777777" w:rsidR="001749A1" w:rsidRPr="009B1D92" w:rsidRDefault="001749A1" w:rsidP="001749A1">
            <w:pPr>
              <w:tabs>
                <w:tab w:val="center" w:pos="4419"/>
                <w:tab w:val="right" w:pos="8838"/>
              </w:tabs>
              <w:spacing w:line="256" w:lineRule="auto"/>
              <w:jc w:val="center"/>
              <w:rPr>
                <w:rFonts w:ascii="Times New Roman" w:eastAsia="Calibri" w:hAnsi="Times New Roman" w:cs="Times New Roman"/>
                <w:b/>
                <w:color w:val="000000"/>
                <w:sz w:val="12"/>
                <w:szCs w:val="24"/>
              </w:rPr>
            </w:pPr>
            <w:r w:rsidRPr="009B1D92">
              <w:rPr>
                <w:rFonts w:ascii="Times New Roman" w:eastAsia="Calibri" w:hAnsi="Times New Roman" w:cs="Times New Roman"/>
                <w:b/>
                <w:color w:val="000000"/>
                <w:sz w:val="12"/>
                <w:szCs w:val="24"/>
              </w:rPr>
              <w:t xml:space="preserve">Dip. Pilar Lozano Mac Donald </w:t>
            </w:r>
          </w:p>
          <w:p w14:paraId="08C88D80" w14:textId="4F3DB78F" w:rsidR="001749A1" w:rsidRPr="009B1D92" w:rsidRDefault="001749A1" w:rsidP="005C4C8D">
            <w:pPr>
              <w:tabs>
                <w:tab w:val="center" w:pos="4419"/>
                <w:tab w:val="right" w:pos="8838"/>
              </w:tabs>
              <w:spacing w:line="256" w:lineRule="auto"/>
              <w:jc w:val="center"/>
              <w:rPr>
                <w:rFonts w:ascii="Times New Roman" w:hAnsi="Times New Roman" w:cs="Times New Roman"/>
                <w:b/>
                <w:noProof/>
                <w:color w:val="000000"/>
                <w:sz w:val="12"/>
                <w:szCs w:val="24"/>
              </w:rPr>
            </w:pPr>
            <w:r w:rsidRPr="009B1D92">
              <w:rPr>
                <w:rFonts w:ascii="Times New Roman" w:eastAsia="Calibri" w:hAnsi="Times New Roman" w:cs="Times New Roman"/>
                <w:b/>
                <w:color w:val="000000"/>
                <w:sz w:val="12"/>
                <w:szCs w:val="24"/>
              </w:rPr>
              <w:t>MC</w:t>
            </w:r>
          </w:p>
        </w:tc>
        <w:tc>
          <w:tcPr>
            <w:tcW w:w="1473" w:type="dxa"/>
            <w:tcBorders>
              <w:top w:val="nil"/>
              <w:left w:val="nil"/>
              <w:bottom w:val="nil"/>
              <w:right w:val="nil"/>
            </w:tcBorders>
          </w:tcPr>
          <w:p w14:paraId="10E92BD6" w14:textId="77777777" w:rsidR="001749A1" w:rsidRPr="009B1D92" w:rsidRDefault="001749A1" w:rsidP="001749A1">
            <w:pPr>
              <w:jc w:val="center"/>
              <w:rPr>
                <w:rFonts w:ascii="Calibri" w:hAnsi="Calibri" w:cs="Calibri"/>
                <w:b/>
                <w:noProof/>
                <w:color w:val="000000"/>
                <w:sz w:val="24"/>
                <w:szCs w:val="24"/>
              </w:rPr>
            </w:pPr>
          </w:p>
        </w:tc>
      </w:tr>
    </w:tbl>
    <w:p w14:paraId="121768A7" w14:textId="77777777" w:rsidR="006C7FFA" w:rsidRPr="009B1D92" w:rsidRDefault="006C7FFA" w:rsidP="00340DA2">
      <w:pPr>
        <w:spacing w:before="120" w:after="120" w:line="276" w:lineRule="auto"/>
        <w:rPr>
          <w:rFonts w:ascii="Arial" w:hAnsi="Arial" w:cs="Arial"/>
          <w:b/>
          <w:sz w:val="32"/>
          <w:szCs w:val="24"/>
        </w:rPr>
      </w:pPr>
    </w:p>
    <w:p w14:paraId="21EE901C" w14:textId="5C03BF58" w:rsidR="00704AEB" w:rsidRDefault="00C73AFE" w:rsidP="00340DA2">
      <w:pPr>
        <w:spacing w:before="120" w:after="120" w:line="276" w:lineRule="auto"/>
        <w:rPr>
          <w:rFonts w:ascii="Arial" w:hAnsi="Arial" w:cs="Arial"/>
          <w:b/>
          <w:sz w:val="32"/>
          <w:szCs w:val="24"/>
        </w:rPr>
      </w:pPr>
      <w:r w:rsidRPr="009B1D92">
        <w:rPr>
          <w:rFonts w:ascii="Arial" w:hAnsi="Arial" w:cs="Arial"/>
          <w:b/>
          <w:sz w:val="32"/>
          <w:szCs w:val="24"/>
        </w:rPr>
        <w:t>Estatus de los a</w:t>
      </w:r>
      <w:r w:rsidR="00704AEB" w:rsidRPr="009B1D92">
        <w:rPr>
          <w:rFonts w:ascii="Arial" w:hAnsi="Arial" w:cs="Arial"/>
          <w:b/>
          <w:sz w:val="32"/>
          <w:szCs w:val="24"/>
        </w:rPr>
        <w:t xml:space="preserve">suntos </w:t>
      </w:r>
      <w:r w:rsidR="00765377">
        <w:rPr>
          <w:rFonts w:ascii="Arial" w:hAnsi="Arial" w:cs="Arial"/>
          <w:b/>
          <w:sz w:val="32"/>
          <w:szCs w:val="24"/>
        </w:rPr>
        <w:t>turnados</w:t>
      </w:r>
    </w:p>
    <w:p w14:paraId="4CBF5990" w14:textId="77777777" w:rsidR="00765377" w:rsidRDefault="00765377" w:rsidP="00340DA2">
      <w:pPr>
        <w:spacing w:before="120" w:after="120" w:line="276" w:lineRule="auto"/>
        <w:rPr>
          <w:rFonts w:ascii="Arial" w:hAnsi="Arial" w:cs="Arial"/>
          <w:b/>
          <w:sz w:val="32"/>
          <w:szCs w:val="24"/>
        </w:rPr>
      </w:pPr>
    </w:p>
    <w:p w14:paraId="63DBB5D0" w14:textId="7EDAD7DB" w:rsidR="00765377" w:rsidRDefault="00765377" w:rsidP="00765377">
      <w:pPr>
        <w:spacing w:before="120" w:after="120" w:line="276" w:lineRule="auto"/>
        <w:jc w:val="center"/>
        <w:rPr>
          <w:rFonts w:ascii="Arial" w:hAnsi="Arial" w:cs="Arial"/>
          <w:b/>
          <w:sz w:val="24"/>
          <w:szCs w:val="24"/>
        </w:rPr>
      </w:pPr>
      <w:r w:rsidRPr="00765377">
        <w:rPr>
          <w:rFonts w:ascii="Arial" w:hAnsi="Arial" w:cs="Arial"/>
          <w:b/>
          <w:sz w:val="24"/>
          <w:szCs w:val="24"/>
        </w:rPr>
        <w:t>PROPOSICIONES CON PUNTO DE ACUERDO</w:t>
      </w:r>
    </w:p>
    <w:p w14:paraId="7DE33EDE" w14:textId="77777777" w:rsidR="003E0131" w:rsidRPr="00765377" w:rsidRDefault="003E0131" w:rsidP="00765377">
      <w:pPr>
        <w:spacing w:before="120" w:after="120" w:line="276" w:lineRule="auto"/>
        <w:jc w:val="center"/>
        <w:rPr>
          <w:rFonts w:ascii="Arial" w:hAnsi="Arial" w:cs="Arial"/>
          <w:b/>
          <w:sz w:val="24"/>
          <w:szCs w:val="24"/>
        </w:rPr>
      </w:pPr>
    </w:p>
    <w:tbl>
      <w:tblPr>
        <w:tblW w:w="5379"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4"/>
        <w:gridCol w:w="3850"/>
        <w:gridCol w:w="1338"/>
        <w:gridCol w:w="3829"/>
      </w:tblGrid>
      <w:tr w:rsidR="003E0131" w:rsidRPr="003E0131" w14:paraId="31A576CB" w14:textId="2417749B"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642F3510" w14:textId="77777777" w:rsidR="003E0131" w:rsidRPr="003E0131" w:rsidRDefault="003E0131" w:rsidP="003E0131">
            <w:pPr>
              <w:spacing w:after="240"/>
              <w:ind w:left="385"/>
              <w:jc w:val="center"/>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tcPr>
          <w:p w14:paraId="7B5F0EAB" w14:textId="15D7BF01" w:rsidR="003E0131" w:rsidRPr="003E0131" w:rsidRDefault="003E0131" w:rsidP="00562EF2">
            <w:pPr>
              <w:spacing w:after="240"/>
              <w:ind w:right="64"/>
              <w:jc w:val="center"/>
              <w:rPr>
                <w:rStyle w:val="estilo71"/>
                <w:rFonts w:ascii="Arial" w:hAnsi="Arial" w:cs="Arial"/>
                <w:bCs/>
                <w:color w:val="000000" w:themeColor="text1"/>
                <w:sz w:val="24"/>
                <w:szCs w:val="24"/>
              </w:rPr>
            </w:pPr>
            <w:r w:rsidRPr="003E0131">
              <w:rPr>
                <w:rStyle w:val="estilo71"/>
                <w:rFonts w:ascii="Arial" w:hAnsi="Arial" w:cs="Arial"/>
                <w:b/>
                <w:bCs/>
                <w:color w:val="000000" w:themeColor="text1"/>
                <w:sz w:val="24"/>
                <w:szCs w:val="24"/>
              </w:rPr>
              <w:t>Asunto</w:t>
            </w:r>
          </w:p>
        </w:tc>
        <w:tc>
          <w:tcPr>
            <w:tcW w:w="705" w:type="pct"/>
            <w:tcBorders>
              <w:top w:val="outset" w:sz="6" w:space="0" w:color="auto"/>
              <w:left w:val="outset" w:sz="6" w:space="0" w:color="auto"/>
              <w:bottom w:val="outset" w:sz="6" w:space="0" w:color="auto"/>
              <w:right w:val="outset" w:sz="6" w:space="0" w:color="auto"/>
            </w:tcBorders>
            <w:vAlign w:val="center"/>
          </w:tcPr>
          <w:p w14:paraId="67795A40" w14:textId="120EF83B" w:rsidR="003E0131" w:rsidRPr="003E0131" w:rsidRDefault="003E0131" w:rsidP="003E0131">
            <w:pPr>
              <w:jc w:val="center"/>
              <w:rPr>
                <w:rStyle w:val="estilo71"/>
                <w:rFonts w:ascii="Arial" w:hAnsi="Arial" w:cs="Arial"/>
                <w:b/>
                <w:color w:val="000000" w:themeColor="text1"/>
                <w:sz w:val="24"/>
                <w:szCs w:val="24"/>
              </w:rPr>
            </w:pPr>
            <w:r w:rsidRPr="003E0131">
              <w:rPr>
                <w:rStyle w:val="estilo71"/>
                <w:rFonts w:ascii="Arial" w:hAnsi="Arial" w:cs="Arial"/>
                <w:b/>
                <w:color w:val="000000" w:themeColor="text1"/>
                <w:sz w:val="24"/>
                <w:szCs w:val="24"/>
              </w:rPr>
              <w:t>Estatus</w:t>
            </w:r>
          </w:p>
        </w:tc>
        <w:tc>
          <w:tcPr>
            <w:tcW w:w="2017" w:type="pct"/>
            <w:tcBorders>
              <w:top w:val="outset" w:sz="6" w:space="0" w:color="auto"/>
              <w:left w:val="outset" w:sz="6" w:space="0" w:color="auto"/>
              <w:bottom w:val="outset" w:sz="6" w:space="0" w:color="auto"/>
              <w:right w:val="outset" w:sz="6" w:space="0" w:color="auto"/>
            </w:tcBorders>
          </w:tcPr>
          <w:p w14:paraId="32E132D4" w14:textId="659D3390" w:rsidR="003E0131" w:rsidRPr="003E0131" w:rsidRDefault="003E0131" w:rsidP="003E0131">
            <w:pPr>
              <w:ind w:left="127" w:right="128"/>
              <w:jc w:val="center"/>
              <w:rPr>
                <w:rStyle w:val="estilo71"/>
                <w:rFonts w:ascii="Arial" w:hAnsi="Arial" w:cs="Arial"/>
                <w:b/>
                <w:color w:val="000000" w:themeColor="text1"/>
                <w:sz w:val="24"/>
                <w:szCs w:val="24"/>
              </w:rPr>
            </w:pPr>
            <w:r w:rsidRPr="003E0131">
              <w:rPr>
                <w:rStyle w:val="estilo71"/>
                <w:rFonts w:ascii="Arial" w:hAnsi="Arial" w:cs="Arial"/>
                <w:b/>
                <w:color w:val="000000" w:themeColor="text1"/>
                <w:sz w:val="24"/>
                <w:szCs w:val="24"/>
              </w:rPr>
              <w:t>Resolutivos de la Comisión</w:t>
            </w:r>
          </w:p>
        </w:tc>
      </w:tr>
      <w:tr w:rsidR="003E0131" w:rsidRPr="00765377" w14:paraId="1AB2B9DE" w14:textId="0467C4AA"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42F3248E"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564B5FFE" w14:textId="098838F1"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Por el que se exhorta al Ejecutivo federal, a través de la SRE, a concretar el proceso de firma y ratificación de la Convención Interamericana, sobre la protección de los derechos humanos de las personas mayores, por parte del Estado mexicano, adoptada el 15 de junio de 2015 por la Asamblea General de la OEA.</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Moreira Valdez Rubén Ignacio (PRI)</w:t>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Publicación en Gaceta:</w:t>
            </w:r>
            <w:hyperlink r:id="rId43" w:anchor="Proposicion15" w:tgtFrame="_blank" w:history="1">
              <w:r w:rsidRPr="003E0131">
                <w:rPr>
                  <w:rStyle w:val="Hipervnculo"/>
                  <w:rFonts w:ascii="Arial" w:hAnsi="Arial" w:cs="Arial"/>
                  <w:bCs/>
                  <w:color w:val="000000" w:themeColor="text1"/>
                  <w:sz w:val="24"/>
                  <w:szCs w:val="24"/>
                </w:rPr>
                <w:t> 8-Septiembre-2020</w:t>
              </w:r>
            </w:hyperlink>
          </w:p>
        </w:tc>
        <w:tc>
          <w:tcPr>
            <w:tcW w:w="705" w:type="pct"/>
            <w:tcBorders>
              <w:top w:val="outset" w:sz="6" w:space="0" w:color="auto"/>
              <w:left w:val="outset" w:sz="6" w:space="0" w:color="auto"/>
              <w:bottom w:val="outset" w:sz="6" w:space="0" w:color="auto"/>
              <w:right w:val="outset" w:sz="6" w:space="0" w:color="auto"/>
            </w:tcBorders>
            <w:vAlign w:val="center"/>
          </w:tcPr>
          <w:p w14:paraId="42F35850" w14:textId="239B3C29" w:rsidR="003E0131" w:rsidRPr="00765377" w:rsidRDefault="003E013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t>Aprobado</w:t>
            </w:r>
          </w:p>
        </w:tc>
        <w:tc>
          <w:tcPr>
            <w:tcW w:w="2017" w:type="pct"/>
            <w:tcBorders>
              <w:top w:val="outset" w:sz="6" w:space="0" w:color="auto"/>
              <w:left w:val="outset" w:sz="6" w:space="0" w:color="auto"/>
              <w:bottom w:val="outset" w:sz="6" w:space="0" w:color="auto"/>
              <w:right w:val="outset" w:sz="6" w:space="0" w:color="auto"/>
            </w:tcBorders>
          </w:tcPr>
          <w:p w14:paraId="1BF0527A" w14:textId="5A992AF1" w:rsidR="003E0131" w:rsidRPr="00765377" w:rsidRDefault="003E0131" w:rsidP="003E0131">
            <w:pPr>
              <w:ind w:left="127" w:right="128"/>
              <w:jc w:val="both"/>
              <w:rPr>
                <w:rStyle w:val="estilo71"/>
                <w:rFonts w:ascii="Arial" w:hAnsi="Arial" w:cs="Arial"/>
                <w:color w:val="000000" w:themeColor="text1"/>
                <w:sz w:val="24"/>
                <w:szCs w:val="24"/>
              </w:rPr>
            </w:pPr>
            <w:r w:rsidRPr="003E0131">
              <w:rPr>
                <w:rStyle w:val="estilo71"/>
                <w:rFonts w:ascii="Arial" w:hAnsi="Arial" w:cs="Arial"/>
                <w:color w:val="000000" w:themeColor="text1"/>
                <w:sz w:val="24"/>
                <w:szCs w:val="24"/>
              </w:rPr>
              <w:t xml:space="preserve">ÚNICO. La Cámara de Diputados del H. Congreso de la Unión exhorta respetuosamente al Ejecutivo federal para que, a través de la Secretaría de Relaciones Exteriores, haga público un informe detallado sobre el estado que guarda el proceso de consultas y la firma concerniente a la Convención Interamericana sobre la Protección de los Derechos Humanos de las Personas Mayores, adoptada por la Organización de Estados </w:t>
            </w:r>
            <w:r w:rsidRPr="003E0131">
              <w:rPr>
                <w:rStyle w:val="estilo71"/>
                <w:rFonts w:ascii="Arial" w:hAnsi="Arial" w:cs="Arial"/>
                <w:color w:val="000000" w:themeColor="text1"/>
                <w:sz w:val="24"/>
                <w:szCs w:val="24"/>
              </w:rPr>
              <w:lastRenderedPageBreak/>
              <w:t xml:space="preserve">Americanos el 15 de junio de 2015.  </w:t>
            </w:r>
          </w:p>
        </w:tc>
      </w:tr>
      <w:tr w:rsidR="003E0131" w:rsidRPr="00765377" w14:paraId="261A75E5" w14:textId="6D98C5F2"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73523CE3"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55912734" w14:textId="0E0ADB04"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Por el que se exhorta a la SE y a la SRE, a hacer públicos los avances que se tienen para ratificar el Tratado de Libre Comercio entre la Unión Europea y México.</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Herrera Vega Geraldina Isabel (MC)</w:t>
            </w:r>
            <w:r w:rsidRPr="003E0131">
              <w:rPr>
                <w:rFonts w:ascii="Arial" w:hAnsi="Arial" w:cs="Arial"/>
                <w:color w:val="000000" w:themeColor="text1"/>
                <w:sz w:val="24"/>
                <w:szCs w:val="24"/>
              </w:rPr>
              <w:br/>
            </w:r>
            <w:r w:rsidRPr="003E0131">
              <w:rPr>
                <w:rFonts w:ascii="Arial" w:hAnsi="Arial" w:cs="Arial"/>
                <w:bCs/>
                <w:color w:val="000000" w:themeColor="text1"/>
                <w:sz w:val="24"/>
                <w:szCs w:val="24"/>
              </w:rPr>
              <w:br/>
            </w:r>
            <w:r w:rsidRPr="003E0131">
              <w:rPr>
                <w:rStyle w:val="estilo71"/>
                <w:rFonts w:ascii="Arial" w:hAnsi="Arial" w:cs="Arial"/>
                <w:color w:val="000000" w:themeColor="text1"/>
                <w:sz w:val="24"/>
                <w:szCs w:val="24"/>
              </w:rPr>
              <w:t>Publicación en Gaceta:</w:t>
            </w:r>
            <w:hyperlink r:id="rId44" w:anchor="Proposicion17" w:tgtFrame="_blank" w:history="1">
              <w:r w:rsidRPr="003E0131">
                <w:rPr>
                  <w:rStyle w:val="Hipervnculo"/>
                  <w:rFonts w:ascii="Arial" w:hAnsi="Arial" w:cs="Arial"/>
                  <w:bCs/>
                  <w:color w:val="000000" w:themeColor="text1"/>
                  <w:sz w:val="24"/>
                  <w:szCs w:val="24"/>
                </w:rPr>
                <w:t> 8-Septiembre-2020</w:t>
              </w:r>
            </w:hyperlink>
          </w:p>
        </w:tc>
        <w:tc>
          <w:tcPr>
            <w:tcW w:w="705" w:type="pct"/>
            <w:tcBorders>
              <w:top w:val="outset" w:sz="6" w:space="0" w:color="auto"/>
              <w:left w:val="outset" w:sz="6" w:space="0" w:color="auto"/>
              <w:bottom w:val="outset" w:sz="6" w:space="0" w:color="auto"/>
              <w:right w:val="outset" w:sz="6" w:space="0" w:color="auto"/>
            </w:tcBorders>
            <w:vAlign w:val="center"/>
          </w:tcPr>
          <w:p w14:paraId="02777750" w14:textId="5553C82F" w:rsidR="003E0131" w:rsidRPr="00765377" w:rsidRDefault="003E013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t>Aprobado</w:t>
            </w:r>
          </w:p>
        </w:tc>
        <w:tc>
          <w:tcPr>
            <w:tcW w:w="2017" w:type="pct"/>
            <w:tcBorders>
              <w:top w:val="outset" w:sz="6" w:space="0" w:color="auto"/>
              <w:left w:val="outset" w:sz="6" w:space="0" w:color="auto"/>
              <w:bottom w:val="outset" w:sz="6" w:space="0" w:color="auto"/>
              <w:right w:val="outset" w:sz="6" w:space="0" w:color="auto"/>
            </w:tcBorders>
          </w:tcPr>
          <w:p w14:paraId="18EEB486" w14:textId="1C4746B0" w:rsidR="003E0131" w:rsidRPr="00765377" w:rsidRDefault="003E0131" w:rsidP="003E0131">
            <w:pPr>
              <w:ind w:left="127" w:right="128"/>
              <w:jc w:val="both"/>
              <w:rPr>
                <w:rStyle w:val="estilo71"/>
                <w:rFonts w:ascii="Arial" w:hAnsi="Arial" w:cs="Arial"/>
                <w:color w:val="000000" w:themeColor="text1"/>
                <w:sz w:val="24"/>
                <w:szCs w:val="24"/>
              </w:rPr>
            </w:pPr>
            <w:r w:rsidRPr="003E0131">
              <w:rPr>
                <w:rStyle w:val="estilo71"/>
                <w:rFonts w:ascii="Arial" w:hAnsi="Arial" w:cs="Arial"/>
                <w:color w:val="000000" w:themeColor="text1"/>
                <w:sz w:val="24"/>
                <w:szCs w:val="24"/>
              </w:rPr>
              <w:t>ÚNICO. La Cámara de Diputados del H. Congreso de la Unión solicita respetuosamente a la Secretaría de Economía y a la Secretaría de Relaciones Exteriores que, en el ámbito de sus competencias y atribuciones, informen y hagan público el contenido, los avances y el estado que guarda el proceso de firma del nuevo Acuerdo Global entre México, la Unión Europea y sus Estados miembros, cuyas negociaciones concluyeron el 28 de abril de 2020 y, en su caso, si ha habido alguna petición formal de la contraparte europea respecto a la política energética de nuestro país, que pudiese incidir en el proceso de firma y aprobación de dicho instrumento internacional.</w:t>
            </w:r>
          </w:p>
        </w:tc>
      </w:tr>
      <w:tr w:rsidR="003E0131" w:rsidRPr="00765377" w14:paraId="53ED8DD5" w14:textId="189049D4"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77F5ACCD"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60298E0F" w14:textId="1CDBF0F7"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Por el que se exhorta a diversas autoridades, a garantizar y fortalecer los mecanismos de participación de las y los mexicanos que radican en el exterior, en los asuntos públicos de nuestros países.</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Robles Montoya Benjamín (PT)</w:t>
            </w:r>
            <w:r w:rsidRPr="003E0131">
              <w:rPr>
                <w:rFonts w:ascii="Arial" w:hAnsi="Arial" w:cs="Arial"/>
                <w:color w:val="000000" w:themeColor="text1"/>
                <w:sz w:val="24"/>
                <w:szCs w:val="24"/>
              </w:rPr>
              <w:br/>
            </w:r>
            <w:r w:rsidRPr="003E0131">
              <w:rPr>
                <w:rFonts w:ascii="Arial" w:hAnsi="Arial" w:cs="Arial"/>
                <w:bCs/>
                <w:color w:val="000000" w:themeColor="text1"/>
                <w:sz w:val="24"/>
                <w:szCs w:val="24"/>
              </w:rPr>
              <w:br/>
            </w:r>
            <w:r w:rsidRPr="003E0131">
              <w:rPr>
                <w:rStyle w:val="estilo71"/>
                <w:rFonts w:ascii="Arial" w:hAnsi="Arial" w:cs="Arial"/>
                <w:color w:val="000000" w:themeColor="text1"/>
                <w:sz w:val="24"/>
                <w:szCs w:val="24"/>
              </w:rPr>
              <w:lastRenderedPageBreak/>
              <w:t>Publicación en Gaceta:</w:t>
            </w:r>
            <w:hyperlink r:id="rId45" w:anchor="Proposicion22" w:tgtFrame="_blank" w:history="1">
              <w:r w:rsidRPr="003E0131">
                <w:rPr>
                  <w:rStyle w:val="Hipervnculo"/>
                  <w:rFonts w:ascii="Arial" w:hAnsi="Arial" w:cs="Arial"/>
                  <w:bCs/>
                  <w:color w:val="000000" w:themeColor="text1"/>
                  <w:sz w:val="24"/>
                  <w:szCs w:val="24"/>
                </w:rPr>
                <w:t> 8-Septiembre-2020</w:t>
              </w:r>
            </w:hyperlink>
          </w:p>
        </w:tc>
        <w:tc>
          <w:tcPr>
            <w:tcW w:w="705" w:type="pct"/>
            <w:tcBorders>
              <w:top w:val="outset" w:sz="6" w:space="0" w:color="auto"/>
              <w:left w:val="outset" w:sz="6" w:space="0" w:color="auto"/>
              <w:bottom w:val="outset" w:sz="6" w:space="0" w:color="auto"/>
              <w:right w:val="outset" w:sz="6" w:space="0" w:color="auto"/>
            </w:tcBorders>
            <w:vAlign w:val="center"/>
          </w:tcPr>
          <w:p w14:paraId="072ED257" w14:textId="76F7423E" w:rsidR="003E0131" w:rsidRPr="00765377" w:rsidRDefault="003E013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lastRenderedPageBreak/>
              <w:t xml:space="preserve">Pendiente </w:t>
            </w:r>
          </w:p>
        </w:tc>
        <w:tc>
          <w:tcPr>
            <w:tcW w:w="2017" w:type="pct"/>
            <w:tcBorders>
              <w:top w:val="outset" w:sz="6" w:space="0" w:color="auto"/>
              <w:left w:val="outset" w:sz="6" w:space="0" w:color="auto"/>
              <w:bottom w:val="outset" w:sz="6" w:space="0" w:color="auto"/>
              <w:right w:val="outset" w:sz="6" w:space="0" w:color="auto"/>
            </w:tcBorders>
          </w:tcPr>
          <w:p w14:paraId="726D18FD" w14:textId="77777777" w:rsidR="003E0131" w:rsidRPr="00765377" w:rsidRDefault="003E0131" w:rsidP="003E0131">
            <w:pPr>
              <w:ind w:left="127" w:right="128"/>
              <w:jc w:val="both"/>
              <w:rPr>
                <w:rStyle w:val="estilo71"/>
                <w:rFonts w:ascii="Arial" w:hAnsi="Arial" w:cs="Arial"/>
                <w:color w:val="000000" w:themeColor="text1"/>
                <w:sz w:val="24"/>
                <w:szCs w:val="24"/>
              </w:rPr>
            </w:pPr>
          </w:p>
        </w:tc>
      </w:tr>
      <w:tr w:rsidR="003E0131" w:rsidRPr="00765377" w14:paraId="15E1B99A" w14:textId="5E648CFB"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5A444DA9"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5B67173E" w14:textId="26865A9C"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Por el que se exhorta al Ejecutivo federal, a través del representante de México ante la ONU, a solicitar ayuda humanitaria para la República Libanesa con motivo de la trágica explosión sucedida el día 4 de agosto de 2020 en su capital, Beirut.</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Núñez Cerón Sarai (PAN)</w:t>
            </w:r>
            <w:r w:rsidRPr="003E0131">
              <w:rPr>
                <w:rFonts w:ascii="Arial" w:hAnsi="Arial" w:cs="Arial"/>
                <w:color w:val="000000" w:themeColor="text1"/>
                <w:sz w:val="24"/>
                <w:szCs w:val="24"/>
              </w:rPr>
              <w:br/>
            </w:r>
            <w:r w:rsidRPr="003E0131">
              <w:rPr>
                <w:rFonts w:ascii="Arial" w:hAnsi="Arial" w:cs="Arial"/>
                <w:bCs/>
                <w:color w:val="000000" w:themeColor="text1"/>
                <w:sz w:val="24"/>
                <w:szCs w:val="24"/>
              </w:rPr>
              <w:br/>
            </w:r>
            <w:r w:rsidRPr="003E0131">
              <w:rPr>
                <w:rStyle w:val="estilo71"/>
                <w:rFonts w:ascii="Arial" w:hAnsi="Arial" w:cs="Arial"/>
                <w:color w:val="000000" w:themeColor="text1"/>
                <w:sz w:val="24"/>
                <w:szCs w:val="24"/>
              </w:rPr>
              <w:t>Publicación en Gaceta:</w:t>
            </w:r>
            <w:hyperlink r:id="rId46" w:anchor="Proposicion20" w:tgtFrame="_blank" w:history="1">
              <w:r w:rsidRPr="003E0131">
                <w:rPr>
                  <w:rStyle w:val="Hipervnculo"/>
                  <w:rFonts w:ascii="Arial" w:hAnsi="Arial" w:cs="Arial"/>
                  <w:bCs/>
                  <w:color w:val="000000" w:themeColor="text1"/>
                  <w:sz w:val="24"/>
                  <w:szCs w:val="24"/>
                </w:rPr>
                <w:t> 8-Septiembre-2020</w:t>
              </w:r>
            </w:hyperlink>
          </w:p>
        </w:tc>
        <w:tc>
          <w:tcPr>
            <w:tcW w:w="705" w:type="pct"/>
            <w:tcBorders>
              <w:top w:val="outset" w:sz="6" w:space="0" w:color="auto"/>
              <w:left w:val="outset" w:sz="6" w:space="0" w:color="auto"/>
              <w:bottom w:val="outset" w:sz="6" w:space="0" w:color="auto"/>
              <w:right w:val="outset" w:sz="6" w:space="0" w:color="auto"/>
            </w:tcBorders>
            <w:vAlign w:val="center"/>
          </w:tcPr>
          <w:p w14:paraId="272ACEFA" w14:textId="5DA39D85" w:rsidR="003E0131" w:rsidRPr="00765377" w:rsidRDefault="003E013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t xml:space="preserve">Desechado </w:t>
            </w:r>
          </w:p>
        </w:tc>
        <w:tc>
          <w:tcPr>
            <w:tcW w:w="2017" w:type="pct"/>
            <w:tcBorders>
              <w:top w:val="outset" w:sz="6" w:space="0" w:color="auto"/>
              <w:left w:val="outset" w:sz="6" w:space="0" w:color="auto"/>
              <w:bottom w:val="outset" w:sz="6" w:space="0" w:color="auto"/>
              <w:right w:val="outset" w:sz="6" w:space="0" w:color="auto"/>
            </w:tcBorders>
          </w:tcPr>
          <w:p w14:paraId="528168C0" w14:textId="1C11878E" w:rsidR="003E0131" w:rsidRPr="00765377" w:rsidRDefault="003E0131" w:rsidP="003E0131">
            <w:pPr>
              <w:ind w:left="127" w:right="128"/>
              <w:jc w:val="both"/>
              <w:rPr>
                <w:rStyle w:val="estilo71"/>
                <w:rFonts w:ascii="Arial" w:hAnsi="Arial" w:cs="Arial"/>
                <w:color w:val="000000" w:themeColor="text1"/>
                <w:sz w:val="24"/>
                <w:szCs w:val="24"/>
              </w:rPr>
            </w:pPr>
            <w:r w:rsidRPr="003E0131">
              <w:rPr>
                <w:rStyle w:val="estilo71"/>
                <w:rFonts w:ascii="Arial" w:hAnsi="Arial" w:cs="Arial"/>
                <w:color w:val="000000" w:themeColor="text1"/>
                <w:sz w:val="24"/>
                <w:szCs w:val="24"/>
              </w:rPr>
              <w:t>ÚNICO. Se desecha la proposición con punto de acuerdo relativa a la trágica explosión sucedida en Beirut, presentada por la Diputada Sarai Núñez Cerón, integrante del Grupo Parlamentario del PAN, el 8 de septiembre de 2020, en virtud de que ha quedado sin materia. Archívese el asunto como total y definitivamente concluido.</w:t>
            </w:r>
          </w:p>
        </w:tc>
      </w:tr>
      <w:tr w:rsidR="003E0131" w:rsidRPr="00765377" w14:paraId="265BD16A" w14:textId="499C7959"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64E19D86"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0F9A0F4E" w14:textId="51C5E68E"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Por el que esta soberanía propone a la Brigada Médica Cubana Henry Reeve como candidata para recibir el Premio Nobel de la Paz en el 2021 por su labor humanista, de solidaridad y auxilio, en diversos países durante la pandemia del COVID-19.</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López Pérez María Teresa (MORENA)</w:t>
            </w:r>
            <w:r w:rsidRPr="003E0131">
              <w:rPr>
                <w:rFonts w:ascii="Arial" w:hAnsi="Arial" w:cs="Arial"/>
                <w:color w:val="000000" w:themeColor="text1"/>
                <w:sz w:val="24"/>
                <w:szCs w:val="24"/>
              </w:rPr>
              <w:br/>
            </w:r>
            <w:r w:rsidRPr="003E0131">
              <w:rPr>
                <w:rFonts w:ascii="Arial" w:hAnsi="Arial" w:cs="Arial"/>
                <w:bCs/>
                <w:color w:val="000000" w:themeColor="text1"/>
                <w:sz w:val="24"/>
                <w:szCs w:val="24"/>
              </w:rPr>
              <w:br/>
            </w:r>
            <w:r w:rsidRPr="003E0131">
              <w:rPr>
                <w:rStyle w:val="estilo71"/>
                <w:rFonts w:ascii="Arial" w:hAnsi="Arial" w:cs="Arial"/>
                <w:color w:val="000000" w:themeColor="text1"/>
                <w:sz w:val="24"/>
                <w:szCs w:val="24"/>
              </w:rPr>
              <w:t>Publicación en Gaceta:</w:t>
            </w:r>
            <w:hyperlink r:id="rId47" w:anchor="Proposicion7" w:tgtFrame="_blank" w:history="1">
              <w:r w:rsidRPr="003E0131">
                <w:rPr>
                  <w:rStyle w:val="Hipervnculo"/>
                  <w:rFonts w:ascii="Arial" w:hAnsi="Arial" w:cs="Arial"/>
                  <w:bCs/>
                  <w:color w:val="000000" w:themeColor="text1"/>
                  <w:sz w:val="24"/>
                  <w:szCs w:val="24"/>
                </w:rPr>
                <w:t> 15-Septiembre-2020</w:t>
              </w:r>
            </w:hyperlink>
          </w:p>
        </w:tc>
        <w:tc>
          <w:tcPr>
            <w:tcW w:w="705" w:type="pct"/>
            <w:tcBorders>
              <w:top w:val="outset" w:sz="6" w:space="0" w:color="auto"/>
              <w:left w:val="outset" w:sz="6" w:space="0" w:color="auto"/>
              <w:bottom w:val="outset" w:sz="6" w:space="0" w:color="auto"/>
              <w:right w:val="outset" w:sz="6" w:space="0" w:color="auto"/>
            </w:tcBorders>
            <w:vAlign w:val="center"/>
          </w:tcPr>
          <w:p w14:paraId="7E361323" w14:textId="71E6CB6B" w:rsidR="003E0131" w:rsidRPr="00765377" w:rsidRDefault="003E013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t xml:space="preserve">Pendiente </w:t>
            </w:r>
          </w:p>
        </w:tc>
        <w:tc>
          <w:tcPr>
            <w:tcW w:w="2017" w:type="pct"/>
            <w:tcBorders>
              <w:top w:val="outset" w:sz="6" w:space="0" w:color="auto"/>
              <w:left w:val="outset" w:sz="6" w:space="0" w:color="auto"/>
              <w:bottom w:val="outset" w:sz="6" w:space="0" w:color="auto"/>
              <w:right w:val="outset" w:sz="6" w:space="0" w:color="auto"/>
            </w:tcBorders>
          </w:tcPr>
          <w:p w14:paraId="12E81EE1" w14:textId="77777777" w:rsidR="003E0131" w:rsidRPr="00765377" w:rsidRDefault="003E0131" w:rsidP="003E0131">
            <w:pPr>
              <w:ind w:left="127" w:right="128"/>
              <w:jc w:val="both"/>
              <w:rPr>
                <w:rStyle w:val="estilo71"/>
                <w:rFonts w:ascii="Arial" w:hAnsi="Arial" w:cs="Arial"/>
                <w:color w:val="000000" w:themeColor="text1"/>
                <w:sz w:val="24"/>
                <w:szCs w:val="24"/>
              </w:rPr>
            </w:pPr>
          </w:p>
        </w:tc>
      </w:tr>
      <w:tr w:rsidR="003E0131" w:rsidRPr="00765377" w14:paraId="03EA5EA8" w14:textId="6DF56584"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45163CDB"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2B7D95B8" w14:textId="5FDB4A26"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 xml:space="preserve">Por el que se exhorta al Ejecutivo federal, a través de la SRE, a concretar la suscripción del convenio, relativo a las condiciones para la supresión de las </w:t>
            </w:r>
            <w:r w:rsidRPr="003E0131">
              <w:rPr>
                <w:rStyle w:val="estilo71"/>
                <w:rFonts w:ascii="Arial" w:hAnsi="Arial" w:cs="Arial"/>
                <w:color w:val="000000" w:themeColor="text1"/>
                <w:sz w:val="24"/>
                <w:szCs w:val="24"/>
              </w:rPr>
              <w:lastRenderedPageBreak/>
              <w:t>formalidades de visación para los viajes mutuos de nacionales mexicanos y rusos.</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Pérez Mackintosh Miriam Citlally (MORENA)</w:t>
            </w:r>
            <w:r w:rsidRPr="003E0131">
              <w:rPr>
                <w:rFonts w:ascii="Arial" w:hAnsi="Arial" w:cs="Arial"/>
                <w:color w:val="000000" w:themeColor="text1"/>
                <w:sz w:val="24"/>
                <w:szCs w:val="24"/>
              </w:rPr>
              <w:br/>
            </w:r>
            <w:r w:rsidRPr="003E0131">
              <w:rPr>
                <w:rFonts w:ascii="Arial" w:hAnsi="Arial" w:cs="Arial"/>
                <w:bCs/>
                <w:color w:val="000000" w:themeColor="text1"/>
                <w:sz w:val="24"/>
                <w:szCs w:val="24"/>
              </w:rPr>
              <w:br/>
            </w:r>
            <w:r w:rsidRPr="003E0131">
              <w:rPr>
                <w:rStyle w:val="estilo71"/>
                <w:rFonts w:ascii="Arial" w:hAnsi="Arial" w:cs="Arial"/>
                <w:color w:val="000000" w:themeColor="text1"/>
                <w:sz w:val="24"/>
                <w:szCs w:val="24"/>
              </w:rPr>
              <w:t>Publicación en Gaceta:</w:t>
            </w:r>
            <w:hyperlink r:id="rId48" w:anchor="Proposicion17" w:tgtFrame="_blank" w:history="1">
              <w:r w:rsidRPr="003E0131">
                <w:rPr>
                  <w:rStyle w:val="Hipervnculo"/>
                  <w:rFonts w:ascii="Arial" w:hAnsi="Arial" w:cs="Arial"/>
                  <w:bCs/>
                  <w:color w:val="000000" w:themeColor="text1"/>
                  <w:sz w:val="24"/>
                  <w:szCs w:val="24"/>
                </w:rPr>
                <w:t> 22-Septiembre-2020</w:t>
              </w:r>
            </w:hyperlink>
          </w:p>
        </w:tc>
        <w:tc>
          <w:tcPr>
            <w:tcW w:w="705" w:type="pct"/>
            <w:tcBorders>
              <w:top w:val="outset" w:sz="6" w:space="0" w:color="auto"/>
              <w:left w:val="outset" w:sz="6" w:space="0" w:color="auto"/>
              <w:bottom w:val="outset" w:sz="6" w:space="0" w:color="auto"/>
              <w:right w:val="outset" w:sz="6" w:space="0" w:color="auto"/>
            </w:tcBorders>
            <w:vAlign w:val="center"/>
          </w:tcPr>
          <w:p w14:paraId="555E52B0" w14:textId="56BB4B9E" w:rsidR="003E0131" w:rsidRPr="00765377" w:rsidRDefault="003E013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lastRenderedPageBreak/>
              <w:t xml:space="preserve">Aprobado </w:t>
            </w:r>
          </w:p>
        </w:tc>
        <w:tc>
          <w:tcPr>
            <w:tcW w:w="2017" w:type="pct"/>
            <w:tcBorders>
              <w:top w:val="outset" w:sz="6" w:space="0" w:color="auto"/>
              <w:left w:val="outset" w:sz="6" w:space="0" w:color="auto"/>
              <w:bottom w:val="outset" w:sz="6" w:space="0" w:color="auto"/>
              <w:right w:val="outset" w:sz="6" w:space="0" w:color="auto"/>
            </w:tcBorders>
          </w:tcPr>
          <w:p w14:paraId="7A44799A" w14:textId="67BAB278" w:rsidR="003E0131" w:rsidRPr="00765377" w:rsidRDefault="003E0131" w:rsidP="003E0131">
            <w:pPr>
              <w:ind w:left="127" w:right="128"/>
              <w:jc w:val="both"/>
              <w:rPr>
                <w:rStyle w:val="estilo71"/>
                <w:rFonts w:ascii="Arial" w:hAnsi="Arial" w:cs="Arial"/>
                <w:color w:val="000000" w:themeColor="text1"/>
                <w:sz w:val="24"/>
                <w:szCs w:val="24"/>
              </w:rPr>
            </w:pPr>
            <w:r w:rsidRPr="003E0131">
              <w:rPr>
                <w:rStyle w:val="estilo71"/>
                <w:rFonts w:ascii="Arial" w:hAnsi="Arial" w:cs="Arial"/>
                <w:color w:val="000000" w:themeColor="text1"/>
                <w:sz w:val="24"/>
                <w:szCs w:val="24"/>
              </w:rPr>
              <w:t xml:space="preserve">Único. La Cámara de Diputados del Honorable Congreso de la Unión, exhorta respetuosamente al titular del Ejecutivo federal, para que a través de la Secretaría </w:t>
            </w:r>
            <w:r w:rsidRPr="003E0131">
              <w:rPr>
                <w:rStyle w:val="estilo71"/>
                <w:rFonts w:ascii="Arial" w:hAnsi="Arial" w:cs="Arial"/>
                <w:color w:val="000000" w:themeColor="text1"/>
                <w:sz w:val="24"/>
                <w:szCs w:val="24"/>
              </w:rPr>
              <w:lastRenderedPageBreak/>
              <w:t>de Relaciones Exteriores, en el ámbito de sus atribuciones, concrete y suscriba el convenio de supresión de visas para los viajes de nacionales de los Estados Unidos Mexicanos y la Federación de Rusia, respectivamente.</w:t>
            </w:r>
          </w:p>
        </w:tc>
      </w:tr>
      <w:tr w:rsidR="003E0131" w:rsidRPr="00765377" w14:paraId="02DEF904" w14:textId="2FFA0481"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2E99F872"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513E0D40" w14:textId="567458C0"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Por el que se exhorta a la SRE, a emitir una nota diplomática para que el Gobierno de los EUA, explique la posible práctica de esterilización forzada a mujeres migrantes mexicanas y en violación a sus derechos humanos y solicitar a la Embajada y Consulados de México en dicho país.</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Lozano Mac Donald Pilar (MC)</w:t>
            </w:r>
            <w:r w:rsidRPr="003E0131">
              <w:rPr>
                <w:rFonts w:ascii="Arial" w:hAnsi="Arial" w:cs="Arial"/>
                <w:color w:val="000000" w:themeColor="text1"/>
                <w:sz w:val="24"/>
                <w:szCs w:val="24"/>
              </w:rPr>
              <w:br/>
            </w:r>
            <w:r w:rsidRPr="003E0131">
              <w:rPr>
                <w:rFonts w:ascii="Arial" w:hAnsi="Arial" w:cs="Arial"/>
                <w:bCs/>
                <w:color w:val="000000" w:themeColor="text1"/>
                <w:sz w:val="24"/>
                <w:szCs w:val="24"/>
              </w:rPr>
              <w:br/>
            </w:r>
            <w:r w:rsidRPr="003E0131">
              <w:rPr>
                <w:rStyle w:val="estilo71"/>
                <w:rFonts w:ascii="Arial" w:hAnsi="Arial" w:cs="Arial"/>
                <w:color w:val="000000" w:themeColor="text1"/>
                <w:sz w:val="24"/>
                <w:szCs w:val="24"/>
              </w:rPr>
              <w:t>Publicación en Gaceta:</w:t>
            </w:r>
            <w:hyperlink r:id="rId49" w:anchor="Proposicion21" w:tgtFrame="_blank" w:history="1">
              <w:r w:rsidRPr="003E0131">
                <w:rPr>
                  <w:rStyle w:val="Hipervnculo"/>
                  <w:rFonts w:ascii="Arial" w:hAnsi="Arial" w:cs="Arial"/>
                  <w:bCs/>
                  <w:color w:val="000000" w:themeColor="text1"/>
                  <w:sz w:val="24"/>
                  <w:szCs w:val="24"/>
                </w:rPr>
                <w:t> 22-Septiembre-2020</w:t>
              </w:r>
            </w:hyperlink>
          </w:p>
        </w:tc>
        <w:tc>
          <w:tcPr>
            <w:tcW w:w="705" w:type="pct"/>
            <w:tcBorders>
              <w:top w:val="outset" w:sz="6" w:space="0" w:color="auto"/>
              <w:left w:val="outset" w:sz="6" w:space="0" w:color="auto"/>
              <w:bottom w:val="outset" w:sz="6" w:space="0" w:color="auto"/>
              <w:right w:val="outset" w:sz="6" w:space="0" w:color="auto"/>
            </w:tcBorders>
            <w:vAlign w:val="center"/>
          </w:tcPr>
          <w:p w14:paraId="25D1546D" w14:textId="7982ABE7" w:rsidR="003E0131" w:rsidRPr="00765377" w:rsidRDefault="00831C2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t>Aprobado</w:t>
            </w:r>
          </w:p>
        </w:tc>
        <w:tc>
          <w:tcPr>
            <w:tcW w:w="2017" w:type="pct"/>
            <w:tcBorders>
              <w:top w:val="outset" w:sz="6" w:space="0" w:color="auto"/>
              <w:left w:val="outset" w:sz="6" w:space="0" w:color="auto"/>
              <w:bottom w:val="outset" w:sz="6" w:space="0" w:color="auto"/>
              <w:right w:val="outset" w:sz="6" w:space="0" w:color="auto"/>
            </w:tcBorders>
          </w:tcPr>
          <w:p w14:paraId="6116D350" w14:textId="77777777" w:rsidR="00831C21" w:rsidRPr="00831C21" w:rsidRDefault="00831C21" w:rsidP="00831C2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PRIMERO.- La Cámara de Diputados del H. Congreso de la Unión exhorta respetuosamente al titular de la Secretaría de Relaciones Exteriores para que dé seguimiento y continúe con el esclarecimiento de los lamentables hechos de violación de derechos humanos contra mujeres migrantes mexicanas, presuntas víctimas de histerectomías y procedimientos médicos sin su consentimiento en el Centro de Detención Migratoria de Irwin, en Ocilla, Georgia, Estados Unidos de América, además de exigir las sanciones correspondientes para quienes resulten responsables, de conformidad con el marco jurídico aplicable.</w:t>
            </w:r>
          </w:p>
          <w:p w14:paraId="43B58804" w14:textId="77777777" w:rsidR="00831C21" w:rsidRPr="00831C21" w:rsidRDefault="00831C21" w:rsidP="00831C21">
            <w:pPr>
              <w:ind w:left="127" w:right="128"/>
              <w:jc w:val="both"/>
              <w:rPr>
                <w:rStyle w:val="estilo71"/>
                <w:rFonts w:ascii="Arial" w:hAnsi="Arial" w:cs="Arial"/>
                <w:color w:val="000000" w:themeColor="text1"/>
                <w:sz w:val="24"/>
                <w:szCs w:val="24"/>
              </w:rPr>
            </w:pPr>
          </w:p>
          <w:p w14:paraId="262FE722" w14:textId="77777777" w:rsidR="00831C21" w:rsidRPr="00831C21" w:rsidRDefault="00831C21" w:rsidP="00831C2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 xml:space="preserve">SEGUNDO.- La Cámara de Diputados del H. Congreso de la Unión exhorta respetuosamente al titular de la Secretaría de Relaciones Exteriores para que, </w:t>
            </w:r>
            <w:r w:rsidRPr="00831C21">
              <w:rPr>
                <w:rStyle w:val="estilo71"/>
                <w:rFonts w:ascii="Arial" w:hAnsi="Arial" w:cs="Arial"/>
                <w:color w:val="000000" w:themeColor="text1"/>
                <w:sz w:val="24"/>
                <w:szCs w:val="24"/>
              </w:rPr>
              <w:lastRenderedPageBreak/>
              <w:t>a través de los Consulados Generales de México en Atlanta, Georgia, y en El Paso, Texas, Estados Unidos de América, dé seguimiento a las presuntas violaciones de derechos humanos en los centros de detención migratoria bajo la supervisión del Servicio de Inmigración y Control de Aduanas de Estados Unidos (ICE), en Irwin, Georgia, y en El Paso, Texas, respectivamente, a fin de proteger los derechos humanos de las personas mexicanas en el exterior.</w:t>
            </w:r>
          </w:p>
          <w:p w14:paraId="16C2C97D" w14:textId="77777777" w:rsidR="00831C21" w:rsidRPr="00831C21" w:rsidRDefault="00831C21" w:rsidP="00831C21">
            <w:pPr>
              <w:ind w:left="127" w:right="128"/>
              <w:jc w:val="both"/>
              <w:rPr>
                <w:rStyle w:val="estilo71"/>
                <w:rFonts w:ascii="Arial" w:hAnsi="Arial" w:cs="Arial"/>
                <w:color w:val="000000" w:themeColor="text1"/>
                <w:sz w:val="24"/>
                <w:szCs w:val="24"/>
              </w:rPr>
            </w:pPr>
          </w:p>
          <w:p w14:paraId="49B8747C" w14:textId="77777777" w:rsidR="00831C21" w:rsidRPr="00831C21" w:rsidRDefault="00831C21" w:rsidP="00831C2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TERCERO. La Cámara de Diputados del H. Congreso de la Unión exhorta respetuosamente a los titulares de la Secretaría de Relaciones Exteriores y del Instituto Nacional de Migración, a brindar apoyo médico, jurídico y psicológico a las mujeres migrantes mexicanas que fueron víctimas de histerectomías o procedimientos médicos sin su consentimiento, en los centros de detención migratoria de los Estados Unidos de América.</w:t>
            </w:r>
          </w:p>
          <w:p w14:paraId="44599C1A" w14:textId="77777777" w:rsidR="00831C21" w:rsidRPr="00831C21" w:rsidRDefault="00831C21" w:rsidP="00831C21">
            <w:pPr>
              <w:ind w:left="127" w:right="128"/>
              <w:jc w:val="both"/>
              <w:rPr>
                <w:rStyle w:val="estilo71"/>
                <w:rFonts w:ascii="Arial" w:hAnsi="Arial" w:cs="Arial"/>
                <w:color w:val="000000" w:themeColor="text1"/>
                <w:sz w:val="24"/>
                <w:szCs w:val="24"/>
              </w:rPr>
            </w:pPr>
          </w:p>
          <w:p w14:paraId="3CC6703B" w14:textId="77777777" w:rsidR="00831C21" w:rsidRPr="00831C21" w:rsidRDefault="00831C21" w:rsidP="00831C2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 xml:space="preserve">CUARTO. La Cámara de Diputados del H. Congreso de la Unión exhorta respetuosamente al titular de la Secretaría de </w:t>
            </w:r>
            <w:r w:rsidRPr="00831C21">
              <w:rPr>
                <w:rStyle w:val="estilo71"/>
                <w:rFonts w:ascii="Arial" w:hAnsi="Arial" w:cs="Arial"/>
                <w:color w:val="000000" w:themeColor="text1"/>
                <w:sz w:val="24"/>
                <w:szCs w:val="24"/>
              </w:rPr>
              <w:lastRenderedPageBreak/>
              <w:t xml:space="preserve">Relaciones Exteriores, para que a través del Consulado General de México en Atlanta, mantenga comunicación constante con la organización que denunció la práctica de histerectomías sin consentimiento en mujeres hispanohablantes, en centros de detención bajo la supervisión del ICE en Irwin, Georgia; para que a través de los instrumentos diplomáticos y jurídicos de que disponga solicite la información precisa y oportuna a las autoridades competentes sobre los procedimientos realizados, les dé seguimiento y, en su caso, proporcione el apoyo consular necesario a las víctimas de nacionalidad mexicana. </w:t>
            </w:r>
          </w:p>
          <w:p w14:paraId="23CC58A8" w14:textId="77777777" w:rsidR="00831C21" w:rsidRPr="00831C21" w:rsidRDefault="00831C21" w:rsidP="00831C21">
            <w:pPr>
              <w:ind w:left="127" w:right="128"/>
              <w:jc w:val="both"/>
              <w:rPr>
                <w:rStyle w:val="estilo71"/>
                <w:rFonts w:ascii="Arial" w:hAnsi="Arial" w:cs="Arial"/>
                <w:color w:val="000000" w:themeColor="text1"/>
                <w:sz w:val="24"/>
                <w:szCs w:val="24"/>
              </w:rPr>
            </w:pPr>
          </w:p>
          <w:p w14:paraId="258B9092" w14:textId="7171FAF9" w:rsidR="003E0131" w:rsidRPr="00765377" w:rsidRDefault="00831C21" w:rsidP="00831C2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 xml:space="preserve">QUINTO. La Cámara de Diputados del H. Congreso de la Unión exhorta respetuosamente al titular de la Secretaría de Relaciones Exteriores para que, a través del Consulado General de México en el Paso, Texas, Estados Unidos de América, mantenga comunicación con la abogada que representa a la ciudadana mexicana, presunta víctima de abuso sexual por parte de agentes de ICE en dicha ciudad, para brindarle todo el apoyo consular necesario, junto con las autoridades </w:t>
            </w:r>
            <w:r w:rsidRPr="00831C21">
              <w:rPr>
                <w:rStyle w:val="estilo71"/>
                <w:rFonts w:ascii="Arial" w:hAnsi="Arial" w:cs="Arial"/>
                <w:color w:val="000000" w:themeColor="text1"/>
                <w:sz w:val="24"/>
                <w:szCs w:val="24"/>
              </w:rPr>
              <w:lastRenderedPageBreak/>
              <w:t>estadounidenses, a fin de esclarecer los hechos y deslindar las responsabilidades del caso.</w:t>
            </w:r>
          </w:p>
        </w:tc>
      </w:tr>
      <w:tr w:rsidR="003E0131" w:rsidRPr="00765377" w14:paraId="27CD9202" w14:textId="7636045B"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2D13B7D6"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3F03B8CA" w14:textId="56D03EFA"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Por el que se exhorta a la SRE y al INM, a brindar apoyo médico, jurídico y psicológico a las mujeres migrantes mexicanas violentadas en sus derechos humanos en los centros de detención migratoria de los EUA.</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Domínguez Vázquez Claudia Angélica (PT)</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Publicación en Gaceta:</w:t>
            </w:r>
            <w:hyperlink r:id="rId50" w:anchor="Proposicion33" w:tgtFrame="_blank" w:history="1">
              <w:r w:rsidRPr="003E0131">
                <w:rPr>
                  <w:rStyle w:val="Hipervnculo"/>
                  <w:rFonts w:ascii="Arial" w:hAnsi="Arial" w:cs="Arial"/>
                  <w:bCs/>
                  <w:color w:val="000000" w:themeColor="text1"/>
                  <w:sz w:val="24"/>
                  <w:szCs w:val="24"/>
                </w:rPr>
                <w:t> 22-Septiembre-2020</w:t>
              </w:r>
            </w:hyperlink>
          </w:p>
        </w:tc>
        <w:tc>
          <w:tcPr>
            <w:tcW w:w="705" w:type="pct"/>
            <w:tcBorders>
              <w:top w:val="outset" w:sz="6" w:space="0" w:color="auto"/>
              <w:left w:val="outset" w:sz="6" w:space="0" w:color="auto"/>
              <w:bottom w:val="outset" w:sz="6" w:space="0" w:color="auto"/>
              <w:right w:val="outset" w:sz="6" w:space="0" w:color="auto"/>
            </w:tcBorders>
            <w:vAlign w:val="center"/>
          </w:tcPr>
          <w:p w14:paraId="31EE22EA" w14:textId="2509BAF3" w:rsidR="003E0131" w:rsidRPr="00765377" w:rsidRDefault="00831C2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t>Aprobado</w:t>
            </w:r>
          </w:p>
        </w:tc>
        <w:tc>
          <w:tcPr>
            <w:tcW w:w="2017" w:type="pct"/>
            <w:tcBorders>
              <w:top w:val="outset" w:sz="6" w:space="0" w:color="auto"/>
              <w:left w:val="outset" w:sz="6" w:space="0" w:color="auto"/>
              <w:bottom w:val="outset" w:sz="6" w:space="0" w:color="auto"/>
              <w:right w:val="outset" w:sz="6" w:space="0" w:color="auto"/>
            </w:tcBorders>
          </w:tcPr>
          <w:p w14:paraId="73388E48" w14:textId="77777777" w:rsidR="00831C21" w:rsidRPr="00831C21" w:rsidRDefault="00831C21" w:rsidP="00831C2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PRIMERO.- La Cámara de Diputados del H. Congreso de la Unión exhorta respetuosamente al titular de la Secretaría de Relaciones Exteriores para que dé seguimiento y continúe con el esclarecimiento de los lamentables hechos de violación de derechos humanos contra mujeres migrantes mexicanas, presuntas víctimas de histerectomías y procedimientos médicos sin su consentimiento en el Centro de Detención Migratoria de Irwin, en Ocilla, Georgia, Estados Unidos de América, además de exigir las sanciones correspondientes para quienes resulten responsables, de conformidad con el marco jurídico aplicable.</w:t>
            </w:r>
          </w:p>
          <w:p w14:paraId="5BB7624E" w14:textId="77777777" w:rsidR="00831C21" w:rsidRPr="00831C21" w:rsidRDefault="00831C21" w:rsidP="00831C21">
            <w:pPr>
              <w:ind w:left="127" w:right="128"/>
              <w:jc w:val="both"/>
              <w:rPr>
                <w:rStyle w:val="estilo71"/>
                <w:rFonts w:ascii="Arial" w:hAnsi="Arial" w:cs="Arial"/>
                <w:color w:val="000000" w:themeColor="text1"/>
                <w:sz w:val="24"/>
                <w:szCs w:val="24"/>
              </w:rPr>
            </w:pPr>
          </w:p>
          <w:p w14:paraId="254337CF" w14:textId="77777777" w:rsidR="00831C21" w:rsidRPr="00831C21" w:rsidRDefault="00831C21" w:rsidP="00831C2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 xml:space="preserve">SEGUNDO.- La Cámara de Diputados del H. Congreso de la Unión exhorta respetuosamente al titular de la Secretaría de Relaciones Exteriores para que, a través de los Consulados Generales de México en Atlanta, Georgia, y en El Paso, Texas, Estados Unidos de América, dé seguimiento a las presuntas violaciones de derechos </w:t>
            </w:r>
            <w:r w:rsidRPr="00831C21">
              <w:rPr>
                <w:rStyle w:val="estilo71"/>
                <w:rFonts w:ascii="Arial" w:hAnsi="Arial" w:cs="Arial"/>
                <w:color w:val="000000" w:themeColor="text1"/>
                <w:sz w:val="24"/>
                <w:szCs w:val="24"/>
              </w:rPr>
              <w:lastRenderedPageBreak/>
              <w:t>humanos en los centros de detención migratoria bajo la supervisión del Servicio de Inmigración y Control de Aduanas de Estados Unidos (ICE), en Irwin, Georgia, y en El Paso, Texas, respectivamente, a fin de proteger los derechos humanos de las personas mexicanas en el exterior.</w:t>
            </w:r>
          </w:p>
          <w:p w14:paraId="1EC0C223" w14:textId="77777777" w:rsidR="00831C21" w:rsidRPr="00831C21" w:rsidRDefault="00831C21" w:rsidP="00831C21">
            <w:pPr>
              <w:ind w:left="127" w:right="128"/>
              <w:jc w:val="both"/>
              <w:rPr>
                <w:rStyle w:val="estilo71"/>
                <w:rFonts w:ascii="Arial" w:hAnsi="Arial" w:cs="Arial"/>
                <w:color w:val="000000" w:themeColor="text1"/>
                <w:sz w:val="24"/>
                <w:szCs w:val="24"/>
              </w:rPr>
            </w:pPr>
          </w:p>
          <w:p w14:paraId="63E48C8F" w14:textId="77777777" w:rsidR="00831C21" w:rsidRPr="00831C21" w:rsidRDefault="00831C21" w:rsidP="00831C2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TERCERO. La Cámara de Diputados del H. Congreso de la Unión exhorta respetuosamente a los titulares de la Secretaría de Relaciones Exteriores y del Instituto Nacional de Migración, a brindar apoyo médico, jurídico y psicológico a las mujeres migrantes mexicanas que fueron víctimas de histerectomías o procedimientos médicos sin su consentimiento, en los centros de detención migratoria de los Estados Unidos de América.</w:t>
            </w:r>
          </w:p>
          <w:p w14:paraId="51F12D9A" w14:textId="77777777" w:rsidR="00831C21" w:rsidRPr="00831C21" w:rsidRDefault="00831C21" w:rsidP="00831C21">
            <w:pPr>
              <w:ind w:left="127" w:right="128"/>
              <w:jc w:val="both"/>
              <w:rPr>
                <w:rStyle w:val="estilo71"/>
                <w:rFonts w:ascii="Arial" w:hAnsi="Arial" w:cs="Arial"/>
                <w:color w:val="000000" w:themeColor="text1"/>
                <w:sz w:val="24"/>
                <w:szCs w:val="24"/>
              </w:rPr>
            </w:pPr>
          </w:p>
          <w:p w14:paraId="2C6F5D1D" w14:textId="77777777" w:rsidR="00831C21" w:rsidRPr="00831C21" w:rsidRDefault="00831C21" w:rsidP="00831C2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 xml:space="preserve">CUARTO. La Cámara de Diputados del H. Congreso de la Unión exhorta respetuosamente al titular de la Secretaría de Relaciones Exteriores, para que a través del Consulado General de México en Atlanta, mantenga comunicación constante con la organización que denunció la práctica de histerectomías sin </w:t>
            </w:r>
            <w:r w:rsidRPr="00831C21">
              <w:rPr>
                <w:rStyle w:val="estilo71"/>
                <w:rFonts w:ascii="Arial" w:hAnsi="Arial" w:cs="Arial"/>
                <w:color w:val="000000" w:themeColor="text1"/>
                <w:sz w:val="24"/>
                <w:szCs w:val="24"/>
              </w:rPr>
              <w:lastRenderedPageBreak/>
              <w:t xml:space="preserve">consentimiento en mujeres hispanohablantes, en centros de detención bajo la supervisión del ICE en Irwin, Georgia; para que a través de los instrumentos diplomáticos y jurídicos de que disponga solicite la información precisa y oportuna a las autoridades competentes sobre los procedimientos realizados, les dé seguimiento y, en su caso, proporcione el apoyo consular necesario a las víctimas de nacionalidad mexicana. </w:t>
            </w:r>
          </w:p>
          <w:p w14:paraId="4753F827" w14:textId="77777777" w:rsidR="00831C21" w:rsidRPr="00831C21" w:rsidRDefault="00831C21" w:rsidP="00831C21">
            <w:pPr>
              <w:ind w:left="127" w:right="128"/>
              <w:jc w:val="both"/>
              <w:rPr>
                <w:rStyle w:val="estilo71"/>
                <w:rFonts w:ascii="Arial" w:hAnsi="Arial" w:cs="Arial"/>
                <w:color w:val="000000" w:themeColor="text1"/>
                <w:sz w:val="24"/>
                <w:szCs w:val="24"/>
              </w:rPr>
            </w:pPr>
          </w:p>
          <w:p w14:paraId="115216AA" w14:textId="7B63C91B" w:rsidR="003E0131" w:rsidRPr="00765377" w:rsidRDefault="00831C21" w:rsidP="00831C2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QUINTO. La Cámara de Diputados del H. Congreso de la Unión exhorta respetuosamente al titular de la Secretaría de Relaciones Exteriores para que, a través del Consulado General de México en el Paso, Texas, Estados Unidos de América, mantenga comunicación con la abogada que representa a la ciudadana mexicana, presunta víctima de abuso sexual por parte de agentes de ICE en dicha ciudad, para brindarle todo el apoyo consular necesario, junto con las autoridades estadounidenses, a fin de esclarecer los hechos y deslindar las responsabilidades del caso.</w:t>
            </w:r>
          </w:p>
        </w:tc>
      </w:tr>
      <w:tr w:rsidR="003E0131" w:rsidRPr="00765377" w14:paraId="10C979DE" w14:textId="153C3820"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2098D78E"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14670BEE" w14:textId="41CF3CA1"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 xml:space="preserve">Por el que se exhorta al Ejecutivo federal, a través la SRE, a analizar </w:t>
            </w:r>
            <w:r w:rsidRPr="003E0131">
              <w:rPr>
                <w:rStyle w:val="estilo71"/>
                <w:rFonts w:ascii="Arial" w:hAnsi="Arial" w:cs="Arial"/>
                <w:color w:val="000000" w:themeColor="text1"/>
                <w:sz w:val="24"/>
                <w:szCs w:val="24"/>
              </w:rPr>
              <w:lastRenderedPageBreak/>
              <w:t>la viabilidad y, en caso de ser procedente, crear un nuevo Consulado en la India.</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García Rojas Mariana Dunyaska (PAN)</w:t>
            </w:r>
            <w:r w:rsidRPr="003E0131">
              <w:rPr>
                <w:rFonts w:ascii="Arial" w:hAnsi="Arial" w:cs="Arial"/>
                <w:color w:val="000000" w:themeColor="text1"/>
                <w:sz w:val="24"/>
                <w:szCs w:val="24"/>
              </w:rPr>
              <w:br/>
            </w:r>
            <w:r w:rsidRPr="003E0131">
              <w:rPr>
                <w:rFonts w:ascii="Arial" w:hAnsi="Arial" w:cs="Arial"/>
                <w:bCs/>
                <w:color w:val="000000" w:themeColor="text1"/>
                <w:sz w:val="24"/>
                <w:szCs w:val="24"/>
              </w:rPr>
              <w:br/>
            </w:r>
            <w:r w:rsidRPr="003E0131">
              <w:rPr>
                <w:rStyle w:val="estilo71"/>
                <w:rFonts w:ascii="Arial" w:hAnsi="Arial" w:cs="Arial"/>
                <w:color w:val="000000" w:themeColor="text1"/>
                <w:sz w:val="24"/>
                <w:szCs w:val="24"/>
              </w:rPr>
              <w:t>Publicación en Gaceta:</w:t>
            </w:r>
            <w:hyperlink r:id="rId51" w:anchor="Proposicion2" w:tgtFrame="_blank" w:history="1">
              <w:r w:rsidRPr="003E0131">
                <w:rPr>
                  <w:rStyle w:val="Hipervnculo"/>
                  <w:rFonts w:ascii="Arial" w:hAnsi="Arial" w:cs="Arial"/>
                  <w:bCs/>
                  <w:color w:val="000000" w:themeColor="text1"/>
                  <w:sz w:val="24"/>
                  <w:szCs w:val="24"/>
                </w:rPr>
                <w:t> 30-Septiembre-2020</w:t>
              </w:r>
            </w:hyperlink>
          </w:p>
        </w:tc>
        <w:tc>
          <w:tcPr>
            <w:tcW w:w="705" w:type="pct"/>
            <w:tcBorders>
              <w:top w:val="outset" w:sz="6" w:space="0" w:color="auto"/>
              <w:left w:val="outset" w:sz="6" w:space="0" w:color="auto"/>
              <w:bottom w:val="outset" w:sz="6" w:space="0" w:color="auto"/>
              <w:right w:val="outset" w:sz="6" w:space="0" w:color="auto"/>
            </w:tcBorders>
            <w:vAlign w:val="center"/>
          </w:tcPr>
          <w:p w14:paraId="753C7A5A" w14:textId="30159AC0" w:rsidR="003E0131" w:rsidRPr="00765377" w:rsidRDefault="00831C2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lastRenderedPageBreak/>
              <w:t xml:space="preserve">Pendiente </w:t>
            </w:r>
          </w:p>
        </w:tc>
        <w:tc>
          <w:tcPr>
            <w:tcW w:w="2017" w:type="pct"/>
            <w:tcBorders>
              <w:top w:val="outset" w:sz="6" w:space="0" w:color="auto"/>
              <w:left w:val="outset" w:sz="6" w:space="0" w:color="auto"/>
              <w:bottom w:val="outset" w:sz="6" w:space="0" w:color="auto"/>
              <w:right w:val="outset" w:sz="6" w:space="0" w:color="auto"/>
            </w:tcBorders>
          </w:tcPr>
          <w:p w14:paraId="4241D83A" w14:textId="77777777" w:rsidR="003E0131" w:rsidRPr="00765377" w:rsidRDefault="003E0131" w:rsidP="003E0131">
            <w:pPr>
              <w:ind w:left="127" w:right="128"/>
              <w:jc w:val="both"/>
              <w:rPr>
                <w:rStyle w:val="estilo71"/>
                <w:rFonts w:ascii="Arial" w:hAnsi="Arial" w:cs="Arial"/>
                <w:color w:val="000000" w:themeColor="text1"/>
                <w:sz w:val="24"/>
                <w:szCs w:val="24"/>
              </w:rPr>
            </w:pPr>
          </w:p>
        </w:tc>
      </w:tr>
      <w:tr w:rsidR="003E0131" w:rsidRPr="00765377" w14:paraId="1E101C63" w14:textId="7310F02D"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59FD8EA1"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1C54F4C5" w14:textId="6E41E7DC"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Por el que se exhorta al Ejecutivo federal, a través de la SRE, a investigar la presunta violación a una ciudadana mexicana por agentes migratorios, así como la presunta realización de histerectomías a mujeres mexicanas, sin su consentimiento, en Centros de Detención a Migrantes, en EUA.</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García Rojas Mariana Dunyaska (PAN)</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Publicación en Gaceta:</w:t>
            </w:r>
            <w:hyperlink r:id="rId52" w:anchor="Proposicion8" w:tgtFrame="_blank" w:history="1">
              <w:r w:rsidRPr="003E0131">
                <w:rPr>
                  <w:rStyle w:val="Hipervnculo"/>
                  <w:rFonts w:ascii="Arial" w:hAnsi="Arial" w:cs="Arial"/>
                  <w:bCs/>
                  <w:color w:val="000000" w:themeColor="text1"/>
                  <w:sz w:val="24"/>
                  <w:szCs w:val="24"/>
                </w:rPr>
                <w:t> 30-Septiembre-2020</w:t>
              </w:r>
            </w:hyperlink>
          </w:p>
        </w:tc>
        <w:tc>
          <w:tcPr>
            <w:tcW w:w="705" w:type="pct"/>
            <w:tcBorders>
              <w:top w:val="outset" w:sz="6" w:space="0" w:color="auto"/>
              <w:left w:val="outset" w:sz="6" w:space="0" w:color="auto"/>
              <w:bottom w:val="outset" w:sz="6" w:space="0" w:color="auto"/>
              <w:right w:val="outset" w:sz="6" w:space="0" w:color="auto"/>
            </w:tcBorders>
            <w:vAlign w:val="center"/>
          </w:tcPr>
          <w:p w14:paraId="193D30E4" w14:textId="0155C3D7" w:rsidR="003E0131" w:rsidRPr="00765377" w:rsidRDefault="00831C2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t>Aprobado</w:t>
            </w:r>
          </w:p>
        </w:tc>
        <w:tc>
          <w:tcPr>
            <w:tcW w:w="2017" w:type="pct"/>
            <w:tcBorders>
              <w:top w:val="outset" w:sz="6" w:space="0" w:color="auto"/>
              <w:left w:val="outset" w:sz="6" w:space="0" w:color="auto"/>
              <w:bottom w:val="outset" w:sz="6" w:space="0" w:color="auto"/>
              <w:right w:val="outset" w:sz="6" w:space="0" w:color="auto"/>
            </w:tcBorders>
          </w:tcPr>
          <w:p w14:paraId="67A8BFA0" w14:textId="77777777" w:rsidR="00831C21" w:rsidRPr="00831C21" w:rsidRDefault="00831C21" w:rsidP="00831C2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PRIMERO.- La Cámara de Diputados del H. Congreso de la Unión exhorta respetuosamente al titular de la Secretaría de Relaciones Exteriores para que dé seguimiento y continúe con el esclarecimiento de los lamentables hechos de violación de derechos humanos contra mujeres migrantes mexicanas, presuntas víctimas de histerectomías y procedimientos médicos sin su consentimiento en el Centro de Detención Migratoria de Irwin, en Ocilla, Georgia, Estados Unidos de América, además de exigir las sanciones correspondientes para quienes resulten responsables, de conformidad con el marco jurídico aplicable.</w:t>
            </w:r>
          </w:p>
          <w:p w14:paraId="4FCC595B" w14:textId="77777777" w:rsidR="00831C21" w:rsidRPr="00831C21" w:rsidRDefault="00831C21" w:rsidP="00831C21">
            <w:pPr>
              <w:ind w:left="127" w:right="128"/>
              <w:jc w:val="both"/>
              <w:rPr>
                <w:rStyle w:val="estilo71"/>
                <w:rFonts w:ascii="Arial" w:hAnsi="Arial" w:cs="Arial"/>
                <w:color w:val="000000" w:themeColor="text1"/>
                <w:sz w:val="24"/>
                <w:szCs w:val="24"/>
              </w:rPr>
            </w:pPr>
          </w:p>
          <w:p w14:paraId="6D8CD80A" w14:textId="77777777" w:rsidR="00831C21" w:rsidRPr="00831C21" w:rsidRDefault="00831C21" w:rsidP="00831C2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 xml:space="preserve">SEGUNDO.- La Cámara de Diputados del H. Congreso de la Unión exhorta respetuosamente al titular de la Secretaría de Relaciones Exteriores para que, </w:t>
            </w:r>
            <w:r w:rsidRPr="00831C21">
              <w:rPr>
                <w:rStyle w:val="estilo71"/>
                <w:rFonts w:ascii="Arial" w:hAnsi="Arial" w:cs="Arial"/>
                <w:color w:val="000000" w:themeColor="text1"/>
                <w:sz w:val="24"/>
                <w:szCs w:val="24"/>
              </w:rPr>
              <w:lastRenderedPageBreak/>
              <w:t>a través de los Consulados Generales de México en Atlanta, Georgia, y en El Paso, Texas, Estados Unidos de América, dé seguimiento a las presuntas violaciones de derechos humanos en los centros de detención migratoria bajo la supervisión del Servicio de Inmigración y Control de Aduanas de Estados Unidos (ICE), en Irwin, Georgia, y en El Paso, Texas, respectivamente, a fin de proteger los derechos humanos de las personas mexicanas en el exterior.</w:t>
            </w:r>
          </w:p>
          <w:p w14:paraId="4F48EB9F" w14:textId="77777777" w:rsidR="00831C21" w:rsidRPr="00831C21" w:rsidRDefault="00831C21" w:rsidP="00831C21">
            <w:pPr>
              <w:ind w:left="127" w:right="128"/>
              <w:jc w:val="both"/>
              <w:rPr>
                <w:rStyle w:val="estilo71"/>
                <w:rFonts w:ascii="Arial" w:hAnsi="Arial" w:cs="Arial"/>
                <w:color w:val="000000" w:themeColor="text1"/>
                <w:sz w:val="24"/>
                <w:szCs w:val="24"/>
              </w:rPr>
            </w:pPr>
          </w:p>
          <w:p w14:paraId="3B84137F" w14:textId="77777777" w:rsidR="00831C21" w:rsidRPr="00831C21" w:rsidRDefault="00831C21" w:rsidP="00831C2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TERCERO. La Cámara de Diputados del H. Congreso de la Unión exhorta respetuosamente a los titulares de la Secretaría de Relaciones Exteriores y del Instituto Nacional de Migración, a brindar apoyo médico, jurídico y psicológico a las mujeres migrantes mexicanas que fueron víctimas de histerectomías o procedimientos médicos sin su consentimiento, en los centros de detención migratoria de los Estados Unidos de América.</w:t>
            </w:r>
          </w:p>
          <w:p w14:paraId="54ECB5B8" w14:textId="77777777" w:rsidR="00831C21" w:rsidRPr="00831C21" w:rsidRDefault="00831C21" w:rsidP="00831C21">
            <w:pPr>
              <w:ind w:left="127" w:right="128"/>
              <w:jc w:val="both"/>
              <w:rPr>
                <w:rStyle w:val="estilo71"/>
                <w:rFonts w:ascii="Arial" w:hAnsi="Arial" w:cs="Arial"/>
                <w:color w:val="000000" w:themeColor="text1"/>
                <w:sz w:val="24"/>
                <w:szCs w:val="24"/>
              </w:rPr>
            </w:pPr>
          </w:p>
          <w:p w14:paraId="180431BB" w14:textId="77777777" w:rsidR="00831C21" w:rsidRPr="00831C21" w:rsidRDefault="00831C21" w:rsidP="00831C2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 xml:space="preserve">CUARTO. La Cámara de Diputados del H. Congreso de la Unión exhorta respetuosamente al titular de la Secretaría de </w:t>
            </w:r>
            <w:r w:rsidRPr="00831C21">
              <w:rPr>
                <w:rStyle w:val="estilo71"/>
                <w:rFonts w:ascii="Arial" w:hAnsi="Arial" w:cs="Arial"/>
                <w:color w:val="000000" w:themeColor="text1"/>
                <w:sz w:val="24"/>
                <w:szCs w:val="24"/>
              </w:rPr>
              <w:lastRenderedPageBreak/>
              <w:t xml:space="preserve">Relaciones Exteriores, para que a través del Consulado General de México en Atlanta, mantenga comunicación constante con la organización que denunció la práctica de histerectomías sin consentimiento en mujeres hispanohablantes, en centros de detención bajo la supervisión del ICE en Irwin, Georgia; para que a través de los instrumentos diplomáticos y jurídicos de que disponga solicite la información precisa y oportuna a las autoridades competentes sobre los procedimientos realizados, les dé seguimiento y, en su caso, proporcione el apoyo consular necesario a las víctimas de nacionalidad mexicana. </w:t>
            </w:r>
          </w:p>
          <w:p w14:paraId="73F49D42" w14:textId="77777777" w:rsidR="00831C21" w:rsidRPr="00831C21" w:rsidRDefault="00831C21" w:rsidP="00831C21">
            <w:pPr>
              <w:ind w:left="127" w:right="128"/>
              <w:jc w:val="both"/>
              <w:rPr>
                <w:rStyle w:val="estilo71"/>
                <w:rFonts w:ascii="Arial" w:hAnsi="Arial" w:cs="Arial"/>
                <w:color w:val="000000" w:themeColor="text1"/>
                <w:sz w:val="24"/>
                <w:szCs w:val="24"/>
              </w:rPr>
            </w:pPr>
          </w:p>
          <w:p w14:paraId="6BDAD6A5" w14:textId="0A41F460" w:rsidR="003E0131" w:rsidRPr="00765377" w:rsidRDefault="00831C21" w:rsidP="00831C2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 xml:space="preserve">QUINTO. La Cámara de Diputados del H. Congreso de la Unión exhorta respetuosamente al titular de la Secretaría de Relaciones Exteriores para que, a través del Consulado General de México en el Paso, Texas, Estados Unidos de América, mantenga comunicación con la abogada que representa a la ciudadana mexicana, presunta víctima de abuso sexual por parte de agentes de ICE en dicha ciudad, para brindarle todo el apoyo consular necesario, junto con las autoridades </w:t>
            </w:r>
            <w:r w:rsidRPr="00831C21">
              <w:rPr>
                <w:rStyle w:val="estilo71"/>
                <w:rFonts w:ascii="Arial" w:hAnsi="Arial" w:cs="Arial"/>
                <w:color w:val="000000" w:themeColor="text1"/>
                <w:sz w:val="24"/>
                <w:szCs w:val="24"/>
              </w:rPr>
              <w:lastRenderedPageBreak/>
              <w:t>estadounidenses, a fin de esclarecer los hechos y deslindar las responsabilidades del caso.</w:t>
            </w:r>
          </w:p>
        </w:tc>
      </w:tr>
      <w:tr w:rsidR="003E0131" w:rsidRPr="00765377" w14:paraId="2C6F78D3" w14:textId="45697226"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4240C4A9"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6B1DBC8E" w14:textId="040F7A12"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Por el que se exhorta a la SRE, a realizar los trámites necesarios para la repatriación de los restos del General Porfirio Díaz</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Gutiérrez Gutiérrez Daniel (MORENA)</w:t>
            </w:r>
            <w:r w:rsidRPr="003E0131">
              <w:rPr>
                <w:rFonts w:ascii="Arial" w:hAnsi="Arial" w:cs="Arial"/>
                <w:color w:val="000000" w:themeColor="text1"/>
                <w:sz w:val="24"/>
                <w:szCs w:val="24"/>
              </w:rPr>
              <w:br/>
            </w:r>
            <w:r w:rsidRPr="003E0131">
              <w:rPr>
                <w:rFonts w:ascii="Arial" w:hAnsi="Arial" w:cs="Arial"/>
                <w:bCs/>
                <w:color w:val="000000" w:themeColor="text1"/>
                <w:sz w:val="24"/>
                <w:szCs w:val="24"/>
              </w:rPr>
              <w:br/>
            </w:r>
            <w:r w:rsidRPr="003E0131">
              <w:rPr>
                <w:rStyle w:val="estilo71"/>
                <w:rFonts w:ascii="Arial" w:hAnsi="Arial" w:cs="Arial"/>
                <w:color w:val="000000" w:themeColor="text1"/>
                <w:sz w:val="24"/>
                <w:szCs w:val="24"/>
              </w:rPr>
              <w:t>Publicación en Gaceta:</w:t>
            </w:r>
            <w:hyperlink r:id="rId53" w:anchor="Proposicion1" w:tgtFrame="_blank" w:history="1">
              <w:r w:rsidRPr="003E0131">
                <w:rPr>
                  <w:rStyle w:val="Hipervnculo"/>
                  <w:rFonts w:ascii="Arial" w:hAnsi="Arial" w:cs="Arial"/>
                  <w:bCs/>
                  <w:color w:val="000000" w:themeColor="text1"/>
                  <w:sz w:val="24"/>
                  <w:szCs w:val="24"/>
                </w:rPr>
                <w:t> 13-Octubre-2020</w:t>
              </w:r>
            </w:hyperlink>
          </w:p>
        </w:tc>
        <w:tc>
          <w:tcPr>
            <w:tcW w:w="705" w:type="pct"/>
            <w:tcBorders>
              <w:top w:val="outset" w:sz="6" w:space="0" w:color="auto"/>
              <w:left w:val="outset" w:sz="6" w:space="0" w:color="auto"/>
              <w:bottom w:val="outset" w:sz="6" w:space="0" w:color="auto"/>
              <w:right w:val="outset" w:sz="6" w:space="0" w:color="auto"/>
            </w:tcBorders>
            <w:vAlign w:val="center"/>
          </w:tcPr>
          <w:p w14:paraId="4208C468" w14:textId="15B81677" w:rsidR="003E0131" w:rsidRPr="00765377" w:rsidRDefault="00831C2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t>Pendiente</w:t>
            </w:r>
          </w:p>
        </w:tc>
        <w:tc>
          <w:tcPr>
            <w:tcW w:w="2017" w:type="pct"/>
            <w:tcBorders>
              <w:top w:val="outset" w:sz="6" w:space="0" w:color="auto"/>
              <w:left w:val="outset" w:sz="6" w:space="0" w:color="auto"/>
              <w:bottom w:val="outset" w:sz="6" w:space="0" w:color="auto"/>
              <w:right w:val="outset" w:sz="6" w:space="0" w:color="auto"/>
            </w:tcBorders>
          </w:tcPr>
          <w:p w14:paraId="794CFF88" w14:textId="77777777" w:rsidR="003E0131" w:rsidRPr="00765377" w:rsidRDefault="003E0131" w:rsidP="003E0131">
            <w:pPr>
              <w:ind w:left="127" w:right="128"/>
              <w:jc w:val="both"/>
              <w:rPr>
                <w:rStyle w:val="estilo71"/>
                <w:rFonts w:ascii="Arial" w:hAnsi="Arial" w:cs="Arial"/>
                <w:color w:val="000000" w:themeColor="text1"/>
                <w:sz w:val="24"/>
                <w:szCs w:val="24"/>
              </w:rPr>
            </w:pPr>
          </w:p>
        </w:tc>
      </w:tr>
      <w:tr w:rsidR="003E0131" w:rsidRPr="00765377" w14:paraId="34ECDEF8" w14:textId="19F3FB8B"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32DCDBBB"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4B7B0687" w14:textId="16B2C79E"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Por el que se exhorta al Ejecutivo federal, a través del IMSS, a analizar la viabilidad y en caso de ser procedente, firmar un acuerdo de totalización con la India, a fin de eliminar de los descuentos de seguridad social, los conceptos de Vivienda y Retiro, para trabajadores temporales en ambas naciones.</w:t>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García Rojas Mariana Dunyaska (PAN)</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Publicación en Gaceta:</w:t>
            </w:r>
            <w:hyperlink r:id="rId54" w:anchor="Proposicion9" w:tgtFrame="_blank" w:history="1">
              <w:r w:rsidRPr="003E0131">
                <w:rPr>
                  <w:rStyle w:val="Hipervnculo"/>
                  <w:rFonts w:ascii="Arial" w:hAnsi="Arial" w:cs="Arial"/>
                  <w:bCs/>
                  <w:color w:val="000000" w:themeColor="text1"/>
                  <w:sz w:val="24"/>
                  <w:szCs w:val="24"/>
                </w:rPr>
                <w:t> 14-Octubre-2020</w:t>
              </w:r>
            </w:hyperlink>
          </w:p>
        </w:tc>
        <w:tc>
          <w:tcPr>
            <w:tcW w:w="705" w:type="pct"/>
            <w:tcBorders>
              <w:top w:val="outset" w:sz="6" w:space="0" w:color="auto"/>
              <w:left w:val="outset" w:sz="6" w:space="0" w:color="auto"/>
              <w:bottom w:val="outset" w:sz="6" w:space="0" w:color="auto"/>
              <w:right w:val="outset" w:sz="6" w:space="0" w:color="auto"/>
            </w:tcBorders>
            <w:vAlign w:val="center"/>
          </w:tcPr>
          <w:p w14:paraId="3B43B407" w14:textId="1543B207" w:rsidR="003E0131" w:rsidRPr="00765377" w:rsidRDefault="00831C2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t>Pendiente</w:t>
            </w:r>
          </w:p>
        </w:tc>
        <w:tc>
          <w:tcPr>
            <w:tcW w:w="2017" w:type="pct"/>
            <w:tcBorders>
              <w:top w:val="outset" w:sz="6" w:space="0" w:color="auto"/>
              <w:left w:val="outset" w:sz="6" w:space="0" w:color="auto"/>
              <w:bottom w:val="outset" w:sz="6" w:space="0" w:color="auto"/>
              <w:right w:val="outset" w:sz="6" w:space="0" w:color="auto"/>
            </w:tcBorders>
          </w:tcPr>
          <w:p w14:paraId="4005D624" w14:textId="77777777" w:rsidR="003E0131" w:rsidRPr="00765377" w:rsidRDefault="003E0131" w:rsidP="003E0131">
            <w:pPr>
              <w:ind w:left="127" w:right="128"/>
              <w:jc w:val="both"/>
              <w:rPr>
                <w:rStyle w:val="estilo71"/>
                <w:rFonts w:ascii="Arial" w:hAnsi="Arial" w:cs="Arial"/>
                <w:color w:val="000000" w:themeColor="text1"/>
                <w:sz w:val="24"/>
                <w:szCs w:val="24"/>
              </w:rPr>
            </w:pPr>
          </w:p>
        </w:tc>
      </w:tr>
      <w:tr w:rsidR="003E0131" w:rsidRPr="00765377" w14:paraId="16B34D45" w14:textId="3AF50A54"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6A4609D8"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7E329A0B" w14:textId="5A713CE1"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 xml:space="preserve">Por el que se exhorta al Ejecutivo federal, a través de la SRE, a hacer del conocimiento público, la razón por la que México se abstuvo en votar la resolución A/HRC/45/L.43: Situación de los derechos humanos en la República Bolivariana de </w:t>
            </w:r>
            <w:r w:rsidRPr="003E0131">
              <w:rPr>
                <w:rStyle w:val="estilo71"/>
                <w:rFonts w:ascii="Arial" w:hAnsi="Arial" w:cs="Arial"/>
                <w:color w:val="000000" w:themeColor="text1"/>
                <w:sz w:val="24"/>
                <w:szCs w:val="24"/>
              </w:rPr>
              <w:lastRenderedPageBreak/>
              <w:t>Venezuela.</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Núñez Cerón Sarai (PAN)</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Publicación en Gaceta:</w:t>
            </w:r>
            <w:hyperlink r:id="rId55" w:anchor="Proposicion11" w:tgtFrame="_blank" w:history="1">
              <w:r w:rsidRPr="003E0131">
                <w:rPr>
                  <w:rStyle w:val="Hipervnculo"/>
                  <w:rFonts w:ascii="Arial" w:hAnsi="Arial" w:cs="Arial"/>
                  <w:bCs/>
                  <w:color w:val="000000" w:themeColor="text1"/>
                  <w:sz w:val="24"/>
                  <w:szCs w:val="24"/>
                </w:rPr>
                <w:t> 14-Octubre-2020</w:t>
              </w:r>
            </w:hyperlink>
          </w:p>
        </w:tc>
        <w:tc>
          <w:tcPr>
            <w:tcW w:w="705" w:type="pct"/>
            <w:tcBorders>
              <w:top w:val="outset" w:sz="6" w:space="0" w:color="auto"/>
              <w:left w:val="outset" w:sz="6" w:space="0" w:color="auto"/>
              <w:bottom w:val="outset" w:sz="6" w:space="0" w:color="auto"/>
              <w:right w:val="outset" w:sz="6" w:space="0" w:color="auto"/>
            </w:tcBorders>
            <w:vAlign w:val="center"/>
          </w:tcPr>
          <w:p w14:paraId="4F6102E3" w14:textId="10542643" w:rsidR="003E0131" w:rsidRPr="00765377" w:rsidRDefault="00831C2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lastRenderedPageBreak/>
              <w:t xml:space="preserve">Aprobado </w:t>
            </w:r>
          </w:p>
        </w:tc>
        <w:tc>
          <w:tcPr>
            <w:tcW w:w="2017" w:type="pct"/>
            <w:tcBorders>
              <w:top w:val="outset" w:sz="6" w:space="0" w:color="auto"/>
              <w:left w:val="outset" w:sz="6" w:space="0" w:color="auto"/>
              <w:bottom w:val="outset" w:sz="6" w:space="0" w:color="auto"/>
              <w:right w:val="outset" w:sz="6" w:space="0" w:color="auto"/>
            </w:tcBorders>
          </w:tcPr>
          <w:p w14:paraId="659A1DE4" w14:textId="15929A93" w:rsidR="003E0131" w:rsidRPr="00765377" w:rsidRDefault="00831C21" w:rsidP="003E013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 xml:space="preserve">Único. La Cámara de Diputados del H. Congreso de la Unión solicita respetuosamente al titular de la Secretaría de Relaciones Exteriores, informe y haga públicas las razones que sustentan el voto en abstención </w:t>
            </w:r>
            <w:r w:rsidRPr="00831C21">
              <w:rPr>
                <w:rStyle w:val="estilo71"/>
                <w:rFonts w:ascii="Arial" w:hAnsi="Arial" w:cs="Arial"/>
                <w:color w:val="000000" w:themeColor="text1"/>
                <w:sz w:val="24"/>
                <w:szCs w:val="24"/>
              </w:rPr>
              <w:lastRenderedPageBreak/>
              <w:t>de México respecto a la resolución A/HRC/45/L.43, en el Consejo de Derechos Humanos de la Organización de las Naciones Unidas.</w:t>
            </w:r>
          </w:p>
        </w:tc>
      </w:tr>
      <w:tr w:rsidR="003E0131" w:rsidRPr="00765377" w14:paraId="7AA1044D" w14:textId="6479AAD0"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10243298"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77A818AB" w14:textId="266520DD"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Por el que se exhorta a la SRE, a no ceder a presiones de alcaldes de la frontera sur de Estados Unidos para acordar la posibilidad de reapertura de los puentes internacionales al tráfico de personas y vehículos de actividades no esenciales en el estado de Tamaulipas.</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Alemán Hernández Nohemí (MORENA)</w:t>
            </w:r>
            <w:r w:rsidRPr="003E0131">
              <w:rPr>
                <w:rFonts w:ascii="Arial" w:hAnsi="Arial" w:cs="Arial"/>
                <w:color w:val="000000" w:themeColor="text1"/>
                <w:sz w:val="24"/>
                <w:szCs w:val="24"/>
              </w:rPr>
              <w:br/>
            </w:r>
            <w:r w:rsidRPr="003E0131">
              <w:rPr>
                <w:rFonts w:ascii="Arial" w:hAnsi="Arial" w:cs="Arial"/>
                <w:bCs/>
                <w:color w:val="000000" w:themeColor="text1"/>
                <w:sz w:val="24"/>
                <w:szCs w:val="24"/>
              </w:rPr>
              <w:br/>
            </w:r>
            <w:r w:rsidRPr="003E0131">
              <w:rPr>
                <w:rStyle w:val="estilo71"/>
                <w:rFonts w:ascii="Arial" w:hAnsi="Arial" w:cs="Arial"/>
                <w:color w:val="000000" w:themeColor="text1"/>
                <w:sz w:val="24"/>
                <w:szCs w:val="24"/>
              </w:rPr>
              <w:t>Publicación en Gaceta:</w:t>
            </w:r>
            <w:hyperlink r:id="rId56" w:anchor="Proposicion18" w:tgtFrame="_blank" w:history="1">
              <w:r w:rsidRPr="003E0131">
                <w:rPr>
                  <w:rStyle w:val="Hipervnculo"/>
                  <w:rFonts w:ascii="Arial" w:hAnsi="Arial" w:cs="Arial"/>
                  <w:bCs/>
                  <w:color w:val="000000" w:themeColor="text1"/>
                  <w:sz w:val="24"/>
                  <w:szCs w:val="24"/>
                </w:rPr>
                <w:t> 27-Octubre-2020</w:t>
              </w:r>
            </w:hyperlink>
          </w:p>
        </w:tc>
        <w:tc>
          <w:tcPr>
            <w:tcW w:w="705" w:type="pct"/>
            <w:tcBorders>
              <w:top w:val="outset" w:sz="6" w:space="0" w:color="auto"/>
              <w:left w:val="outset" w:sz="6" w:space="0" w:color="auto"/>
              <w:bottom w:val="outset" w:sz="6" w:space="0" w:color="auto"/>
              <w:right w:val="outset" w:sz="6" w:space="0" w:color="auto"/>
            </w:tcBorders>
            <w:vAlign w:val="center"/>
          </w:tcPr>
          <w:p w14:paraId="5DCC301F" w14:textId="744692FD" w:rsidR="003E0131" w:rsidRPr="00765377" w:rsidRDefault="00831C2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t xml:space="preserve">Desechado </w:t>
            </w:r>
          </w:p>
        </w:tc>
        <w:tc>
          <w:tcPr>
            <w:tcW w:w="2017" w:type="pct"/>
            <w:tcBorders>
              <w:top w:val="outset" w:sz="6" w:space="0" w:color="auto"/>
              <w:left w:val="outset" w:sz="6" w:space="0" w:color="auto"/>
              <w:bottom w:val="outset" w:sz="6" w:space="0" w:color="auto"/>
              <w:right w:val="outset" w:sz="6" w:space="0" w:color="auto"/>
            </w:tcBorders>
          </w:tcPr>
          <w:p w14:paraId="2A9AD87D" w14:textId="31476332" w:rsidR="003E0131" w:rsidRPr="00765377" w:rsidRDefault="00831C21" w:rsidP="003E013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Único. Se desecha la proposición con punto de acuerdo, por el que se exhorta a la Secretaría de Relaciones Exteriores a no ceder a presiones de alcaldes de la frontera sur de los Estados Unidos de América para acordar la posibilidad de reabrir los puentes internacionales al tráfico de personas y vehículos de actividades no esenciales en Tamaulipas, presentada por la diputada Nohemí Alemán Hernández el 27 de octubre de 2020, en virtud de que la petición ha sido atendida y el punto quedado sin materia. Archívese el expediente como asunto total y definitivamente concluido.</w:t>
            </w:r>
          </w:p>
        </w:tc>
      </w:tr>
      <w:tr w:rsidR="003E0131" w:rsidRPr="00765377" w14:paraId="7BAB21DE" w14:textId="116FEE9B"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70E8F666"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0E2F07EB" w14:textId="54615278"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Por el que se exhorta a la SRE y a la CNDH, a brindar asistencia consular y jurídica inmediata, en casos de denuncias por violencia intrafamiliar en Italia.</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Rodríguez Zamora Norma Azucena (PRD)</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lastRenderedPageBreak/>
              <w:t>Publicación en Gaceta:</w:t>
            </w:r>
            <w:hyperlink r:id="rId57" w:anchor="Proposicion13" w:tgtFrame="_blank" w:history="1">
              <w:r w:rsidRPr="003E0131">
                <w:rPr>
                  <w:rStyle w:val="Hipervnculo"/>
                  <w:rFonts w:ascii="Arial" w:hAnsi="Arial" w:cs="Arial"/>
                  <w:bCs/>
                  <w:color w:val="000000" w:themeColor="text1"/>
                  <w:sz w:val="24"/>
                  <w:szCs w:val="24"/>
                </w:rPr>
                <w:t> 10-Noviembre-2020</w:t>
              </w:r>
            </w:hyperlink>
          </w:p>
        </w:tc>
        <w:tc>
          <w:tcPr>
            <w:tcW w:w="705" w:type="pct"/>
            <w:tcBorders>
              <w:top w:val="outset" w:sz="6" w:space="0" w:color="auto"/>
              <w:left w:val="outset" w:sz="6" w:space="0" w:color="auto"/>
              <w:bottom w:val="outset" w:sz="6" w:space="0" w:color="auto"/>
              <w:right w:val="outset" w:sz="6" w:space="0" w:color="auto"/>
            </w:tcBorders>
            <w:vAlign w:val="center"/>
          </w:tcPr>
          <w:p w14:paraId="40159273" w14:textId="5B9C5A2A" w:rsidR="003E0131" w:rsidRPr="00765377" w:rsidRDefault="00831C2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lastRenderedPageBreak/>
              <w:t xml:space="preserve">Pendiente </w:t>
            </w:r>
          </w:p>
        </w:tc>
        <w:tc>
          <w:tcPr>
            <w:tcW w:w="2017" w:type="pct"/>
            <w:tcBorders>
              <w:top w:val="outset" w:sz="6" w:space="0" w:color="auto"/>
              <w:left w:val="outset" w:sz="6" w:space="0" w:color="auto"/>
              <w:bottom w:val="outset" w:sz="6" w:space="0" w:color="auto"/>
              <w:right w:val="outset" w:sz="6" w:space="0" w:color="auto"/>
            </w:tcBorders>
          </w:tcPr>
          <w:p w14:paraId="0E2176D2" w14:textId="77777777" w:rsidR="003E0131" w:rsidRPr="00765377" w:rsidRDefault="003E0131" w:rsidP="003E0131">
            <w:pPr>
              <w:ind w:left="127" w:right="128"/>
              <w:jc w:val="both"/>
              <w:rPr>
                <w:rStyle w:val="estilo71"/>
                <w:rFonts w:ascii="Arial" w:hAnsi="Arial" w:cs="Arial"/>
                <w:color w:val="000000" w:themeColor="text1"/>
                <w:sz w:val="24"/>
                <w:szCs w:val="24"/>
              </w:rPr>
            </w:pPr>
          </w:p>
        </w:tc>
      </w:tr>
      <w:tr w:rsidR="003E0131" w:rsidRPr="00765377" w14:paraId="15934B0D" w14:textId="34D806D8"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547E2EF3"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6F3F41A0" w14:textId="724F1149"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Por el que se exhorta al Ejecutivo federal, a brindar asistencia humanitaria y/o financiera a través de la SRE, para atender las necesidades inmediatas de recuperación a la República de Honduras por las afectaciones que dejo el huracán ETA.</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García Vidaña Martha Olivia (MORENA)</w:t>
            </w:r>
            <w:r w:rsidRPr="003E0131">
              <w:rPr>
                <w:rFonts w:ascii="Arial" w:hAnsi="Arial" w:cs="Arial"/>
                <w:color w:val="000000" w:themeColor="text1"/>
                <w:sz w:val="24"/>
                <w:szCs w:val="24"/>
              </w:rPr>
              <w:br/>
            </w:r>
            <w:r w:rsidRPr="003E0131">
              <w:rPr>
                <w:rFonts w:ascii="Arial" w:hAnsi="Arial" w:cs="Arial"/>
                <w:bCs/>
                <w:color w:val="000000" w:themeColor="text1"/>
                <w:sz w:val="24"/>
                <w:szCs w:val="24"/>
              </w:rPr>
              <w:br/>
            </w:r>
            <w:r w:rsidRPr="003E0131">
              <w:rPr>
                <w:rStyle w:val="estilo71"/>
                <w:rFonts w:ascii="Arial" w:hAnsi="Arial" w:cs="Arial"/>
                <w:color w:val="000000" w:themeColor="text1"/>
                <w:sz w:val="24"/>
                <w:szCs w:val="24"/>
              </w:rPr>
              <w:t>Publicación en Gaceta:</w:t>
            </w:r>
            <w:hyperlink r:id="rId58" w:anchor="Proposicion21" w:tgtFrame="_blank" w:history="1">
              <w:r w:rsidRPr="003E0131">
                <w:rPr>
                  <w:rStyle w:val="Hipervnculo"/>
                  <w:rFonts w:ascii="Arial" w:hAnsi="Arial" w:cs="Arial"/>
                  <w:bCs/>
                  <w:color w:val="000000" w:themeColor="text1"/>
                  <w:sz w:val="24"/>
                  <w:szCs w:val="24"/>
                </w:rPr>
                <w:t> 18-Noviembre-2020</w:t>
              </w:r>
            </w:hyperlink>
          </w:p>
        </w:tc>
        <w:tc>
          <w:tcPr>
            <w:tcW w:w="705" w:type="pct"/>
            <w:tcBorders>
              <w:top w:val="outset" w:sz="6" w:space="0" w:color="auto"/>
              <w:left w:val="outset" w:sz="6" w:space="0" w:color="auto"/>
              <w:bottom w:val="outset" w:sz="6" w:space="0" w:color="auto"/>
              <w:right w:val="outset" w:sz="6" w:space="0" w:color="auto"/>
            </w:tcBorders>
            <w:vAlign w:val="center"/>
          </w:tcPr>
          <w:p w14:paraId="19D26C16" w14:textId="4460898E" w:rsidR="003E0131" w:rsidRPr="00765377" w:rsidRDefault="00831C2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t xml:space="preserve">Aprobado </w:t>
            </w:r>
          </w:p>
        </w:tc>
        <w:tc>
          <w:tcPr>
            <w:tcW w:w="2017" w:type="pct"/>
            <w:tcBorders>
              <w:top w:val="outset" w:sz="6" w:space="0" w:color="auto"/>
              <w:left w:val="outset" w:sz="6" w:space="0" w:color="auto"/>
              <w:bottom w:val="outset" w:sz="6" w:space="0" w:color="auto"/>
              <w:right w:val="outset" w:sz="6" w:space="0" w:color="auto"/>
            </w:tcBorders>
          </w:tcPr>
          <w:p w14:paraId="5E8B5AEB" w14:textId="03E3C39D" w:rsidR="003E0131" w:rsidRPr="00765377" w:rsidRDefault="00831C21" w:rsidP="003E0131">
            <w:pPr>
              <w:ind w:left="127" w:right="128"/>
              <w:jc w:val="both"/>
              <w:rPr>
                <w:rStyle w:val="estilo71"/>
                <w:rFonts w:ascii="Arial" w:hAnsi="Arial" w:cs="Arial"/>
                <w:color w:val="000000" w:themeColor="text1"/>
                <w:sz w:val="24"/>
                <w:szCs w:val="24"/>
              </w:rPr>
            </w:pPr>
            <w:r w:rsidRPr="00831C21">
              <w:rPr>
                <w:rStyle w:val="estilo71"/>
                <w:rFonts w:ascii="Arial" w:hAnsi="Arial" w:cs="Arial"/>
                <w:color w:val="000000" w:themeColor="text1"/>
                <w:sz w:val="24"/>
                <w:szCs w:val="24"/>
              </w:rPr>
              <w:t>Único. La Cámara de Diputados del H. Congreso de la Unión exhorta al titular de la Secretaría de Relaciones Exteriores para que se brinde la asistencia humanitaria y/o financiera para atender las necesidades de recuperación a la República de Honduras por las afectaciones que dejó el huracán ETA y, en caso de haberlo hecho, dé a conocerlo a través de su portal electrónico.</w:t>
            </w:r>
          </w:p>
        </w:tc>
      </w:tr>
      <w:tr w:rsidR="003E0131" w:rsidRPr="00765377" w14:paraId="1A5B583B" w14:textId="232BCA08"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1D03037A"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4EB30139" w14:textId="409947C2"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Por el que se exhorta al Ejecutivo federal, a instruir a la SRE, a informar a esta soberanía la situación laboral que enfrentan al menos 80 trabajadores que a finales de diciembre se les anunció su despido de los distintos consulados en los que prestaban sus servicios.</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Núñez Cerón Sarai (PAN)</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Publicación en Gaceta:</w:t>
            </w:r>
            <w:hyperlink r:id="rId59" w:anchor="Proposicion51" w:tgtFrame="_blank" w:history="1">
              <w:r w:rsidRPr="003E0131">
                <w:rPr>
                  <w:rStyle w:val="Hipervnculo"/>
                  <w:rFonts w:ascii="Arial" w:hAnsi="Arial" w:cs="Arial"/>
                  <w:bCs/>
                  <w:color w:val="000000" w:themeColor="text1"/>
                  <w:sz w:val="24"/>
                  <w:szCs w:val="24"/>
                </w:rPr>
                <w:t> 27-Enero-2021</w:t>
              </w:r>
            </w:hyperlink>
          </w:p>
        </w:tc>
        <w:tc>
          <w:tcPr>
            <w:tcW w:w="705" w:type="pct"/>
            <w:tcBorders>
              <w:top w:val="outset" w:sz="6" w:space="0" w:color="auto"/>
              <w:left w:val="outset" w:sz="6" w:space="0" w:color="auto"/>
              <w:bottom w:val="outset" w:sz="6" w:space="0" w:color="auto"/>
              <w:right w:val="outset" w:sz="6" w:space="0" w:color="auto"/>
            </w:tcBorders>
            <w:vAlign w:val="center"/>
          </w:tcPr>
          <w:p w14:paraId="07E88C29" w14:textId="251865FF" w:rsidR="003E0131" w:rsidRPr="00765377" w:rsidRDefault="00831C2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t xml:space="preserve">Pendiente </w:t>
            </w:r>
          </w:p>
        </w:tc>
        <w:tc>
          <w:tcPr>
            <w:tcW w:w="2017" w:type="pct"/>
            <w:tcBorders>
              <w:top w:val="outset" w:sz="6" w:space="0" w:color="auto"/>
              <w:left w:val="outset" w:sz="6" w:space="0" w:color="auto"/>
              <w:bottom w:val="outset" w:sz="6" w:space="0" w:color="auto"/>
              <w:right w:val="outset" w:sz="6" w:space="0" w:color="auto"/>
            </w:tcBorders>
          </w:tcPr>
          <w:p w14:paraId="61F25485" w14:textId="77777777" w:rsidR="003E0131" w:rsidRPr="00765377" w:rsidRDefault="003E0131" w:rsidP="003E0131">
            <w:pPr>
              <w:ind w:left="127" w:right="128"/>
              <w:jc w:val="both"/>
              <w:rPr>
                <w:rStyle w:val="estilo71"/>
                <w:rFonts w:ascii="Arial" w:hAnsi="Arial" w:cs="Arial"/>
                <w:color w:val="000000" w:themeColor="text1"/>
                <w:sz w:val="24"/>
                <w:szCs w:val="24"/>
              </w:rPr>
            </w:pPr>
          </w:p>
        </w:tc>
      </w:tr>
      <w:tr w:rsidR="003E0131" w:rsidRPr="00765377" w14:paraId="41744345" w14:textId="28A15453"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50845CC4"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3D5493FE" w14:textId="4232A305"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 xml:space="preserve">Por el que se exhorta al Ejecutivo federal, a través de la SRE, de la Secretaría del Bienestar y de la Colegisladora, a ratificar la </w:t>
            </w:r>
            <w:r w:rsidRPr="003E0131">
              <w:rPr>
                <w:rStyle w:val="estilo71"/>
                <w:rFonts w:ascii="Arial" w:hAnsi="Arial" w:cs="Arial"/>
                <w:color w:val="000000" w:themeColor="text1"/>
                <w:sz w:val="24"/>
                <w:szCs w:val="24"/>
              </w:rPr>
              <w:lastRenderedPageBreak/>
              <w:t>Convención Interamericana sobre la Protección de los Derechos Humanos de las Personas Mayores</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Guerra Villarreal Isabel Margarita (PAN)</w:t>
            </w:r>
            <w:r w:rsidRPr="003E0131">
              <w:rPr>
                <w:rFonts w:ascii="Arial" w:hAnsi="Arial" w:cs="Arial"/>
                <w:color w:val="000000" w:themeColor="text1"/>
                <w:sz w:val="24"/>
                <w:szCs w:val="24"/>
              </w:rPr>
              <w:br/>
            </w:r>
            <w:r w:rsidRPr="003E0131">
              <w:rPr>
                <w:rFonts w:ascii="Arial" w:hAnsi="Arial" w:cs="Arial"/>
                <w:bCs/>
                <w:color w:val="000000" w:themeColor="text1"/>
                <w:sz w:val="24"/>
                <w:szCs w:val="24"/>
              </w:rPr>
              <w:br/>
            </w:r>
            <w:r w:rsidRPr="003E0131">
              <w:rPr>
                <w:rStyle w:val="estilo71"/>
                <w:rFonts w:ascii="Arial" w:hAnsi="Arial" w:cs="Arial"/>
                <w:color w:val="000000" w:themeColor="text1"/>
                <w:sz w:val="24"/>
                <w:szCs w:val="24"/>
              </w:rPr>
              <w:t>Publicación en Gaceta:</w:t>
            </w:r>
            <w:hyperlink r:id="rId60" w:anchor="Proposicion18" w:tgtFrame="_blank" w:history="1">
              <w:r w:rsidRPr="003E0131">
                <w:rPr>
                  <w:rStyle w:val="Hipervnculo"/>
                  <w:rFonts w:ascii="Arial" w:hAnsi="Arial" w:cs="Arial"/>
                  <w:bCs/>
                  <w:color w:val="000000" w:themeColor="text1"/>
                  <w:sz w:val="24"/>
                  <w:szCs w:val="24"/>
                </w:rPr>
                <w:t> 10-Febrero-2021</w:t>
              </w:r>
            </w:hyperlink>
          </w:p>
        </w:tc>
        <w:tc>
          <w:tcPr>
            <w:tcW w:w="705" w:type="pct"/>
            <w:tcBorders>
              <w:top w:val="outset" w:sz="6" w:space="0" w:color="auto"/>
              <w:left w:val="outset" w:sz="6" w:space="0" w:color="auto"/>
              <w:bottom w:val="outset" w:sz="6" w:space="0" w:color="auto"/>
              <w:right w:val="outset" w:sz="6" w:space="0" w:color="auto"/>
            </w:tcBorders>
            <w:vAlign w:val="center"/>
          </w:tcPr>
          <w:p w14:paraId="161DB060" w14:textId="67259882" w:rsidR="003E0131" w:rsidRPr="00765377" w:rsidRDefault="00831C2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lastRenderedPageBreak/>
              <w:t xml:space="preserve">Pendiente </w:t>
            </w:r>
          </w:p>
        </w:tc>
        <w:tc>
          <w:tcPr>
            <w:tcW w:w="2017" w:type="pct"/>
            <w:tcBorders>
              <w:top w:val="outset" w:sz="6" w:space="0" w:color="auto"/>
              <w:left w:val="outset" w:sz="6" w:space="0" w:color="auto"/>
              <w:bottom w:val="outset" w:sz="6" w:space="0" w:color="auto"/>
              <w:right w:val="outset" w:sz="6" w:space="0" w:color="auto"/>
            </w:tcBorders>
          </w:tcPr>
          <w:p w14:paraId="502CBE1B" w14:textId="77777777" w:rsidR="003E0131" w:rsidRPr="00765377" w:rsidRDefault="003E0131" w:rsidP="003E0131">
            <w:pPr>
              <w:ind w:left="127" w:right="128"/>
              <w:jc w:val="both"/>
              <w:rPr>
                <w:rStyle w:val="estilo71"/>
                <w:rFonts w:ascii="Arial" w:hAnsi="Arial" w:cs="Arial"/>
                <w:color w:val="000000" w:themeColor="text1"/>
                <w:sz w:val="24"/>
                <w:szCs w:val="24"/>
              </w:rPr>
            </w:pPr>
          </w:p>
        </w:tc>
      </w:tr>
      <w:tr w:rsidR="003E0131" w:rsidRPr="00765377" w14:paraId="03EECC2A" w14:textId="5F85F65C"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5348B66F"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2445946C" w14:textId="429630AC"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Por el que se exhorta al Ejecutivo federal, a instruir a la SRE, a que, mediante la diplomacia y las labores de cabildeo necesarias, estimule en el Senado de los Estados Unidos de América, la Ley Prohibición de Armas de Asalto (Assault Weapons Ban of 2019), además de convenir con las autoridades estadounidenses, la extradición de personas investigadas por traficar armas que son detenidas en Estados Unidos buscadas por México, y se busque llegar a un acuerdo con Guatemala, Honduras, el Salvador y Nicaragua a fin de tener un registro adecuado de las armas en la región, regular los flujos de municiones, realizar mayores esfuerzos para reducir el número de armas ilegales en circulación y racionalizar en algunos países las armas pertenecientes al ejército.</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Villavicencio Ayala Silvia Lorena (MORENA)</w:t>
            </w:r>
            <w:r w:rsidRPr="003E0131">
              <w:rPr>
                <w:rFonts w:ascii="Arial" w:hAnsi="Arial" w:cs="Arial"/>
                <w:color w:val="000000" w:themeColor="text1"/>
                <w:sz w:val="24"/>
                <w:szCs w:val="24"/>
              </w:rPr>
              <w:br/>
            </w:r>
            <w:r w:rsidRPr="003E0131">
              <w:rPr>
                <w:rFonts w:ascii="Arial" w:hAnsi="Arial" w:cs="Arial"/>
                <w:bCs/>
                <w:color w:val="000000" w:themeColor="text1"/>
                <w:sz w:val="24"/>
                <w:szCs w:val="24"/>
              </w:rPr>
              <w:br/>
            </w:r>
            <w:r w:rsidRPr="003E0131">
              <w:rPr>
                <w:rStyle w:val="estilo71"/>
                <w:rFonts w:ascii="Arial" w:hAnsi="Arial" w:cs="Arial"/>
                <w:color w:val="000000" w:themeColor="text1"/>
                <w:sz w:val="24"/>
                <w:szCs w:val="24"/>
              </w:rPr>
              <w:lastRenderedPageBreak/>
              <w:t>Publicación en Gaceta:</w:t>
            </w:r>
            <w:hyperlink r:id="rId61" w:anchor="Proposicion42" w:tgtFrame="_blank" w:history="1">
              <w:r w:rsidRPr="003E0131">
                <w:rPr>
                  <w:rStyle w:val="Hipervnculo"/>
                  <w:rFonts w:ascii="Arial" w:hAnsi="Arial" w:cs="Arial"/>
                  <w:bCs/>
                  <w:color w:val="000000" w:themeColor="text1"/>
                  <w:sz w:val="24"/>
                  <w:szCs w:val="24"/>
                </w:rPr>
                <w:t> 10-Febrero-2021</w:t>
              </w:r>
            </w:hyperlink>
          </w:p>
        </w:tc>
        <w:tc>
          <w:tcPr>
            <w:tcW w:w="705" w:type="pct"/>
            <w:tcBorders>
              <w:top w:val="outset" w:sz="6" w:space="0" w:color="auto"/>
              <w:left w:val="outset" w:sz="6" w:space="0" w:color="auto"/>
              <w:bottom w:val="outset" w:sz="6" w:space="0" w:color="auto"/>
              <w:right w:val="outset" w:sz="6" w:space="0" w:color="auto"/>
            </w:tcBorders>
            <w:vAlign w:val="center"/>
          </w:tcPr>
          <w:p w14:paraId="143D5C4C" w14:textId="55851AFB" w:rsidR="003E0131" w:rsidRPr="00765377" w:rsidRDefault="00831C2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lastRenderedPageBreak/>
              <w:t>Pendiente</w:t>
            </w:r>
          </w:p>
        </w:tc>
        <w:tc>
          <w:tcPr>
            <w:tcW w:w="2017" w:type="pct"/>
            <w:tcBorders>
              <w:top w:val="outset" w:sz="6" w:space="0" w:color="auto"/>
              <w:left w:val="outset" w:sz="6" w:space="0" w:color="auto"/>
              <w:bottom w:val="outset" w:sz="6" w:space="0" w:color="auto"/>
              <w:right w:val="outset" w:sz="6" w:space="0" w:color="auto"/>
            </w:tcBorders>
          </w:tcPr>
          <w:p w14:paraId="31491E7C" w14:textId="77777777" w:rsidR="003E0131" w:rsidRPr="00765377" w:rsidRDefault="003E0131" w:rsidP="003E0131">
            <w:pPr>
              <w:ind w:left="127" w:right="128"/>
              <w:jc w:val="both"/>
              <w:rPr>
                <w:rStyle w:val="estilo71"/>
                <w:rFonts w:ascii="Arial" w:hAnsi="Arial" w:cs="Arial"/>
                <w:color w:val="000000" w:themeColor="text1"/>
                <w:sz w:val="24"/>
                <w:szCs w:val="24"/>
              </w:rPr>
            </w:pPr>
          </w:p>
        </w:tc>
      </w:tr>
      <w:tr w:rsidR="003E0131" w:rsidRPr="00765377" w14:paraId="15454C25" w14:textId="5D234693"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30BD44DF"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100CA6F7" w14:textId="77777777" w:rsidR="00831C21" w:rsidRDefault="003E0131" w:rsidP="00562EF2">
            <w:pPr>
              <w:spacing w:after="240"/>
              <w:ind w:right="64"/>
              <w:jc w:val="both"/>
              <w:rPr>
                <w:rStyle w:val="estilo71"/>
                <w:rFonts w:ascii="Arial" w:hAnsi="Arial" w:cs="Arial"/>
                <w:color w:val="000000" w:themeColor="text1"/>
                <w:sz w:val="24"/>
                <w:szCs w:val="24"/>
              </w:rPr>
            </w:pPr>
            <w:r w:rsidRPr="003E0131">
              <w:rPr>
                <w:rStyle w:val="estilo71"/>
                <w:rFonts w:ascii="Arial" w:hAnsi="Arial" w:cs="Arial"/>
                <w:color w:val="000000" w:themeColor="text1"/>
                <w:sz w:val="24"/>
                <w:szCs w:val="24"/>
              </w:rPr>
              <w:t>Por el que se exhorta al Ejecutivo federal, a instruir a la SRE, a hacer de conocimiento público, la situación laboral que enfrentan al menos 80 trabajadores que a finales de diciembre se les anunció su despido de los distintos consulados en los que prestaban sus servicios, bajo el argumento que el Departamento de Estado no renovaría sus visas A2.</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Núñez Cerón Sarai (PAN)</w:t>
            </w:r>
            <w:r w:rsidRPr="003E0131">
              <w:rPr>
                <w:rFonts w:ascii="Arial" w:hAnsi="Arial" w:cs="Arial"/>
                <w:color w:val="000000" w:themeColor="text1"/>
                <w:sz w:val="24"/>
                <w:szCs w:val="24"/>
              </w:rPr>
              <w:br/>
            </w:r>
          </w:p>
          <w:p w14:paraId="7B1B27B1" w14:textId="506DFE9D"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Publicación en Gaceta:</w:t>
            </w:r>
            <w:hyperlink r:id="rId62" w:anchor="Proposicion47" w:tgtFrame="_blank" w:history="1">
              <w:r w:rsidRPr="003E0131">
                <w:rPr>
                  <w:rStyle w:val="Hipervnculo"/>
                  <w:rFonts w:ascii="Arial" w:hAnsi="Arial" w:cs="Arial"/>
                  <w:bCs/>
                  <w:color w:val="000000" w:themeColor="text1"/>
                  <w:sz w:val="24"/>
                  <w:szCs w:val="24"/>
                </w:rPr>
                <w:t> 10-Febrero-2021</w:t>
              </w:r>
            </w:hyperlink>
          </w:p>
        </w:tc>
        <w:tc>
          <w:tcPr>
            <w:tcW w:w="705" w:type="pct"/>
            <w:tcBorders>
              <w:top w:val="outset" w:sz="6" w:space="0" w:color="auto"/>
              <w:left w:val="outset" w:sz="6" w:space="0" w:color="auto"/>
              <w:bottom w:val="outset" w:sz="6" w:space="0" w:color="auto"/>
              <w:right w:val="outset" w:sz="6" w:space="0" w:color="auto"/>
            </w:tcBorders>
            <w:vAlign w:val="center"/>
          </w:tcPr>
          <w:p w14:paraId="5D535DA4" w14:textId="7D0407E8" w:rsidR="003E0131" w:rsidRPr="00765377" w:rsidRDefault="00831C2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t>Pendiente</w:t>
            </w:r>
          </w:p>
        </w:tc>
        <w:tc>
          <w:tcPr>
            <w:tcW w:w="2017" w:type="pct"/>
            <w:tcBorders>
              <w:top w:val="outset" w:sz="6" w:space="0" w:color="auto"/>
              <w:left w:val="outset" w:sz="6" w:space="0" w:color="auto"/>
              <w:bottom w:val="outset" w:sz="6" w:space="0" w:color="auto"/>
              <w:right w:val="outset" w:sz="6" w:space="0" w:color="auto"/>
            </w:tcBorders>
          </w:tcPr>
          <w:p w14:paraId="2D5752D7" w14:textId="77777777" w:rsidR="003E0131" w:rsidRPr="00765377" w:rsidRDefault="003E0131" w:rsidP="003E0131">
            <w:pPr>
              <w:ind w:left="127" w:right="128"/>
              <w:jc w:val="both"/>
              <w:rPr>
                <w:rStyle w:val="estilo71"/>
                <w:rFonts w:ascii="Arial" w:hAnsi="Arial" w:cs="Arial"/>
                <w:color w:val="000000" w:themeColor="text1"/>
                <w:sz w:val="24"/>
                <w:szCs w:val="24"/>
              </w:rPr>
            </w:pPr>
          </w:p>
        </w:tc>
      </w:tr>
      <w:tr w:rsidR="003E0131" w:rsidRPr="00765377" w14:paraId="7B19A509" w14:textId="0A11C8FE"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11E5F745"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1E86F691" w14:textId="240EF24C"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Por el que se exhorta a la SRE, a la SEP y a la Secretaría de Salud, a implementar coordinadamente acciones que permitan atender a los niños migrantes que fueron separados de su familia en la pasada administración estadunidense.</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González Soto Santiago (PT)</w:t>
            </w:r>
            <w:r w:rsidRPr="003E0131">
              <w:rPr>
                <w:rFonts w:ascii="Arial" w:hAnsi="Arial" w:cs="Arial"/>
                <w:color w:val="000000" w:themeColor="text1"/>
                <w:sz w:val="24"/>
                <w:szCs w:val="24"/>
              </w:rPr>
              <w:br/>
            </w:r>
            <w:r w:rsidRPr="003E0131">
              <w:rPr>
                <w:rFonts w:ascii="Arial" w:hAnsi="Arial" w:cs="Arial"/>
                <w:bCs/>
                <w:color w:val="000000" w:themeColor="text1"/>
                <w:sz w:val="24"/>
                <w:szCs w:val="24"/>
              </w:rPr>
              <w:br/>
            </w:r>
            <w:r w:rsidRPr="003E0131">
              <w:rPr>
                <w:rStyle w:val="estilo71"/>
                <w:rFonts w:ascii="Arial" w:hAnsi="Arial" w:cs="Arial"/>
                <w:color w:val="000000" w:themeColor="text1"/>
                <w:sz w:val="24"/>
                <w:szCs w:val="24"/>
              </w:rPr>
              <w:t>Publicación en Gaceta:</w:t>
            </w:r>
            <w:hyperlink r:id="rId63" w:anchor="Proposicion4" w:tgtFrame="_blank" w:history="1">
              <w:r w:rsidRPr="003E0131">
                <w:rPr>
                  <w:rStyle w:val="Hipervnculo"/>
                  <w:rFonts w:ascii="Arial" w:hAnsi="Arial" w:cs="Arial"/>
                  <w:bCs/>
                  <w:color w:val="000000" w:themeColor="text1"/>
                  <w:sz w:val="24"/>
                  <w:szCs w:val="24"/>
                </w:rPr>
                <w:t> 16-Febrero-2021</w:t>
              </w:r>
            </w:hyperlink>
          </w:p>
        </w:tc>
        <w:tc>
          <w:tcPr>
            <w:tcW w:w="705" w:type="pct"/>
            <w:tcBorders>
              <w:top w:val="outset" w:sz="6" w:space="0" w:color="auto"/>
              <w:left w:val="outset" w:sz="6" w:space="0" w:color="auto"/>
              <w:bottom w:val="outset" w:sz="6" w:space="0" w:color="auto"/>
              <w:right w:val="outset" w:sz="6" w:space="0" w:color="auto"/>
            </w:tcBorders>
            <w:vAlign w:val="center"/>
          </w:tcPr>
          <w:p w14:paraId="3FFCBF1F" w14:textId="26CD9F4F" w:rsidR="003E0131" w:rsidRPr="00765377" w:rsidRDefault="00831C2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t>Pendiente</w:t>
            </w:r>
          </w:p>
        </w:tc>
        <w:tc>
          <w:tcPr>
            <w:tcW w:w="2017" w:type="pct"/>
            <w:tcBorders>
              <w:top w:val="outset" w:sz="6" w:space="0" w:color="auto"/>
              <w:left w:val="outset" w:sz="6" w:space="0" w:color="auto"/>
              <w:bottom w:val="outset" w:sz="6" w:space="0" w:color="auto"/>
              <w:right w:val="outset" w:sz="6" w:space="0" w:color="auto"/>
            </w:tcBorders>
          </w:tcPr>
          <w:p w14:paraId="6758654E" w14:textId="77777777" w:rsidR="003E0131" w:rsidRPr="00765377" w:rsidRDefault="003E0131" w:rsidP="003E0131">
            <w:pPr>
              <w:ind w:left="127" w:right="128"/>
              <w:jc w:val="both"/>
              <w:rPr>
                <w:rStyle w:val="estilo71"/>
                <w:rFonts w:ascii="Arial" w:hAnsi="Arial" w:cs="Arial"/>
                <w:color w:val="000000" w:themeColor="text1"/>
                <w:sz w:val="24"/>
                <w:szCs w:val="24"/>
              </w:rPr>
            </w:pPr>
          </w:p>
        </w:tc>
      </w:tr>
      <w:tr w:rsidR="003E0131" w:rsidRPr="00765377" w14:paraId="3F8F5D20" w14:textId="4533418B" w:rsidTr="003E0131">
        <w:trPr>
          <w:tblCellSpacing w:w="0" w:type="dxa"/>
          <w:jc w:val="center"/>
        </w:trPr>
        <w:tc>
          <w:tcPr>
            <w:tcW w:w="249" w:type="pct"/>
            <w:tcBorders>
              <w:top w:val="outset" w:sz="6" w:space="0" w:color="auto"/>
              <w:left w:val="outset" w:sz="6" w:space="0" w:color="auto"/>
              <w:bottom w:val="outset" w:sz="6" w:space="0" w:color="auto"/>
              <w:right w:val="outset" w:sz="6" w:space="0" w:color="auto"/>
            </w:tcBorders>
          </w:tcPr>
          <w:p w14:paraId="7F2211EB" w14:textId="77777777" w:rsidR="003E0131" w:rsidRPr="003E0131" w:rsidRDefault="003E0131" w:rsidP="00B128C8">
            <w:pPr>
              <w:pStyle w:val="Prrafodelista"/>
              <w:numPr>
                <w:ilvl w:val="0"/>
                <w:numId w:val="6"/>
              </w:numPr>
              <w:spacing w:after="240"/>
              <w:ind w:left="385"/>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hideMark/>
          </w:tcPr>
          <w:p w14:paraId="21DD5231" w14:textId="322FAB06" w:rsidR="003E0131" w:rsidRPr="003E0131" w:rsidRDefault="003E0131" w:rsidP="00562EF2">
            <w:pPr>
              <w:spacing w:after="240"/>
              <w:ind w:right="64"/>
              <w:jc w:val="both"/>
              <w:rPr>
                <w:rFonts w:ascii="Arial" w:hAnsi="Arial" w:cs="Arial"/>
                <w:color w:val="000000" w:themeColor="text1"/>
                <w:sz w:val="24"/>
                <w:szCs w:val="24"/>
              </w:rPr>
            </w:pPr>
            <w:r w:rsidRPr="003E0131">
              <w:rPr>
                <w:rStyle w:val="estilo71"/>
                <w:rFonts w:ascii="Arial" w:hAnsi="Arial" w:cs="Arial"/>
                <w:color w:val="000000" w:themeColor="text1"/>
                <w:sz w:val="24"/>
                <w:szCs w:val="24"/>
              </w:rPr>
              <w:t>Por el que se exhorta al Ejecutivo federal, a instruir a la SRE, a resolver las citas canceladas por expedición de pasaporte mexicano y se les dé prioridad a éstas.</w:t>
            </w:r>
            <w:r w:rsidRPr="003E0131">
              <w:rPr>
                <w:rFonts w:ascii="Arial" w:hAnsi="Arial" w:cs="Arial"/>
                <w:color w:val="000000" w:themeColor="text1"/>
                <w:sz w:val="24"/>
                <w:szCs w:val="24"/>
              </w:rPr>
              <w:br/>
            </w:r>
            <w:r w:rsidRPr="003E0131">
              <w:rPr>
                <w:rFonts w:ascii="Arial" w:hAnsi="Arial" w:cs="Arial"/>
                <w:color w:val="000000" w:themeColor="text1"/>
                <w:sz w:val="24"/>
                <w:szCs w:val="24"/>
              </w:rPr>
              <w:br/>
            </w:r>
            <w:r w:rsidRPr="003E0131">
              <w:rPr>
                <w:rStyle w:val="estilo71"/>
                <w:rFonts w:ascii="Arial" w:hAnsi="Arial" w:cs="Arial"/>
                <w:color w:val="000000" w:themeColor="text1"/>
                <w:sz w:val="24"/>
                <w:szCs w:val="24"/>
              </w:rPr>
              <w:t>Proponente: </w:t>
            </w:r>
            <w:r w:rsidRPr="003E0131">
              <w:rPr>
                <w:rStyle w:val="estilo71"/>
                <w:rFonts w:ascii="Arial" w:hAnsi="Arial" w:cs="Arial"/>
                <w:bCs/>
                <w:color w:val="000000" w:themeColor="text1"/>
                <w:sz w:val="24"/>
                <w:szCs w:val="24"/>
              </w:rPr>
              <w:t>Núñez Cerón Sarai (PAN)</w:t>
            </w:r>
            <w:r w:rsidRPr="003E0131">
              <w:rPr>
                <w:rFonts w:ascii="Arial" w:hAnsi="Arial" w:cs="Arial"/>
                <w:color w:val="000000" w:themeColor="text1"/>
                <w:sz w:val="24"/>
                <w:szCs w:val="24"/>
              </w:rPr>
              <w:br/>
            </w:r>
            <w:r w:rsidRPr="003E0131">
              <w:rPr>
                <w:rFonts w:ascii="Arial" w:hAnsi="Arial" w:cs="Arial"/>
                <w:bCs/>
                <w:color w:val="000000" w:themeColor="text1"/>
                <w:sz w:val="24"/>
                <w:szCs w:val="24"/>
              </w:rPr>
              <w:br/>
            </w:r>
            <w:r w:rsidRPr="003E0131">
              <w:rPr>
                <w:rStyle w:val="estilo71"/>
                <w:rFonts w:ascii="Arial" w:hAnsi="Arial" w:cs="Arial"/>
                <w:color w:val="000000" w:themeColor="text1"/>
                <w:sz w:val="24"/>
                <w:szCs w:val="24"/>
              </w:rPr>
              <w:t>Publicación en Gaceta:</w:t>
            </w:r>
            <w:hyperlink r:id="rId64" w:anchor="Proposicion17" w:tgtFrame="_blank" w:history="1">
              <w:r w:rsidRPr="003E0131">
                <w:rPr>
                  <w:rStyle w:val="Hipervnculo"/>
                  <w:rFonts w:ascii="Arial" w:hAnsi="Arial" w:cs="Arial"/>
                  <w:bCs/>
                  <w:color w:val="000000" w:themeColor="text1"/>
                  <w:sz w:val="24"/>
                  <w:szCs w:val="24"/>
                </w:rPr>
                <w:t> 17-Febrero-2021</w:t>
              </w:r>
            </w:hyperlink>
          </w:p>
        </w:tc>
        <w:tc>
          <w:tcPr>
            <w:tcW w:w="705" w:type="pct"/>
            <w:tcBorders>
              <w:top w:val="outset" w:sz="6" w:space="0" w:color="auto"/>
              <w:left w:val="outset" w:sz="6" w:space="0" w:color="auto"/>
              <w:bottom w:val="outset" w:sz="6" w:space="0" w:color="auto"/>
              <w:right w:val="outset" w:sz="6" w:space="0" w:color="auto"/>
            </w:tcBorders>
            <w:vAlign w:val="center"/>
          </w:tcPr>
          <w:p w14:paraId="6269FDB7" w14:textId="69C0D02E" w:rsidR="003E0131" w:rsidRPr="00765377" w:rsidRDefault="00831C21" w:rsidP="003E0131">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t>Pendiente</w:t>
            </w:r>
          </w:p>
        </w:tc>
        <w:tc>
          <w:tcPr>
            <w:tcW w:w="2017" w:type="pct"/>
            <w:tcBorders>
              <w:top w:val="outset" w:sz="6" w:space="0" w:color="auto"/>
              <w:left w:val="outset" w:sz="6" w:space="0" w:color="auto"/>
              <w:bottom w:val="outset" w:sz="6" w:space="0" w:color="auto"/>
              <w:right w:val="outset" w:sz="6" w:space="0" w:color="auto"/>
            </w:tcBorders>
          </w:tcPr>
          <w:p w14:paraId="5A665407" w14:textId="77777777" w:rsidR="003E0131" w:rsidRPr="00765377" w:rsidRDefault="003E0131" w:rsidP="003E0131">
            <w:pPr>
              <w:ind w:left="127" w:right="128"/>
              <w:jc w:val="both"/>
              <w:rPr>
                <w:rStyle w:val="estilo71"/>
                <w:rFonts w:ascii="Arial" w:hAnsi="Arial" w:cs="Arial"/>
                <w:color w:val="000000" w:themeColor="text1"/>
                <w:sz w:val="24"/>
                <w:szCs w:val="24"/>
              </w:rPr>
            </w:pPr>
          </w:p>
        </w:tc>
      </w:tr>
    </w:tbl>
    <w:p w14:paraId="69A55E8B" w14:textId="77777777" w:rsidR="00765377" w:rsidRDefault="00765377" w:rsidP="00340DA2">
      <w:pPr>
        <w:spacing w:before="120" w:after="120" w:line="276" w:lineRule="auto"/>
        <w:rPr>
          <w:rFonts w:ascii="Arial" w:hAnsi="Arial" w:cs="Arial"/>
          <w:b/>
          <w:sz w:val="32"/>
          <w:szCs w:val="24"/>
        </w:rPr>
      </w:pPr>
    </w:p>
    <w:p w14:paraId="744F42D6" w14:textId="77777777" w:rsidR="00D737E1" w:rsidRDefault="00D737E1" w:rsidP="00D737E1">
      <w:pPr>
        <w:spacing w:before="120" w:after="120" w:line="276" w:lineRule="auto"/>
        <w:jc w:val="center"/>
        <w:rPr>
          <w:rFonts w:ascii="Arial" w:hAnsi="Arial" w:cs="Arial"/>
          <w:b/>
          <w:sz w:val="24"/>
          <w:szCs w:val="24"/>
        </w:rPr>
      </w:pPr>
      <w:r>
        <w:rPr>
          <w:rFonts w:ascii="Arial" w:hAnsi="Arial" w:cs="Arial"/>
          <w:b/>
          <w:sz w:val="24"/>
          <w:szCs w:val="24"/>
        </w:rPr>
        <w:t>INICIATIVAS CON PROYECTO DE DECRETO</w:t>
      </w:r>
    </w:p>
    <w:p w14:paraId="10874B8C" w14:textId="1FC409C6" w:rsidR="00D737E1" w:rsidRDefault="00D737E1" w:rsidP="00D737E1">
      <w:pPr>
        <w:spacing w:before="120" w:after="120" w:line="276" w:lineRule="auto"/>
        <w:jc w:val="center"/>
        <w:rPr>
          <w:rFonts w:ascii="Arial" w:hAnsi="Arial" w:cs="Arial"/>
          <w:b/>
          <w:sz w:val="24"/>
          <w:szCs w:val="24"/>
        </w:rPr>
      </w:pPr>
      <w:r>
        <w:rPr>
          <w:rFonts w:ascii="Arial" w:hAnsi="Arial" w:cs="Arial"/>
          <w:b/>
          <w:sz w:val="24"/>
          <w:szCs w:val="24"/>
        </w:rPr>
        <w:t>TURNO PARA DICTAMEN</w:t>
      </w:r>
    </w:p>
    <w:p w14:paraId="6780F22F" w14:textId="77777777" w:rsidR="00D737E1" w:rsidRDefault="00D737E1" w:rsidP="00340DA2">
      <w:pPr>
        <w:spacing w:before="120" w:after="120" w:line="276" w:lineRule="auto"/>
        <w:rPr>
          <w:rFonts w:ascii="Arial" w:hAnsi="Arial" w:cs="Arial"/>
          <w:b/>
          <w:sz w:val="32"/>
          <w:szCs w:val="24"/>
        </w:rPr>
      </w:pPr>
    </w:p>
    <w:tbl>
      <w:tblPr>
        <w:tblW w:w="5379"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4"/>
        <w:gridCol w:w="3850"/>
        <w:gridCol w:w="1338"/>
        <w:gridCol w:w="3829"/>
      </w:tblGrid>
      <w:tr w:rsidR="00562EF2" w:rsidRPr="003E0131" w14:paraId="11DB95E1" w14:textId="77777777" w:rsidTr="00562EF2">
        <w:trPr>
          <w:tblCellSpacing w:w="0" w:type="dxa"/>
          <w:jc w:val="center"/>
        </w:trPr>
        <w:tc>
          <w:tcPr>
            <w:tcW w:w="250" w:type="pct"/>
            <w:tcBorders>
              <w:top w:val="outset" w:sz="6" w:space="0" w:color="auto"/>
              <w:left w:val="outset" w:sz="6" w:space="0" w:color="auto"/>
              <w:bottom w:val="outset" w:sz="6" w:space="0" w:color="auto"/>
              <w:right w:val="outset" w:sz="6" w:space="0" w:color="auto"/>
            </w:tcBorders>
          </w:tcPr>
          <w:p w14:paraId="5DFC011A" w14:textId="77777777" w:rsidR="00562EF2" w:rsidRPr="003E0131" w:rsidRDefault="00562EF2" w:rsidP="00C6114B">
            <w:pPr>
              <w:spacing w:after="240"/>
              <w:ind w:left="385"/>
              <w:jc w:val="center"/>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tcPr>
          <w:p w14:paraId="27C3182A" w14:textId="61F611C6" w:rsidR="00562EF2" w:rsidRPr="003E0131" w:rsidRDefault="00562EF2" w:rsidP="00C6114B">
            <w:pPr>
              <w:spacing w:after="240"/>
              <w:ind w:right="64"/>
              <w:jc w:val="center"/>
              <w:rPr>
                <w:rStyle w:val="estilo71"/>
                <w:rFonts w:ascii="Arial" w:hAnsi="Arial" w:cs="Arial"/>
                <w:bCs/>
                <w:color w:val="000000" w:themeColor="text1"/>
                <w:sz w:val="24"/>
                <w:szCs w:val="24"/>
              </w:rPr>
            </w:pPr>
            <w:r>
              <w:rPr>
                <w:rStyle w:val="estilo71"/>
                <w:rFonts w:ascii="Arial" w:hAnsi="Arial" w:cs="Arial"/>
                <w:b/>
                <w:bCs/>
                <w:color w:val="000000" w:themeColor="text1"/>
                <w:sz w:val="24"/>
                <w:szCs w:val="24"/>
              </w:rPr>
              <w:t>Iniciativa</w:t>
            </w:r>
          </w:p>
        </w:tc>
        <w:tc>
          <w:tcPr>
            <w:tcW w:w="705" w:type="pct"/>
            <w:tcBorders>
              <w:top w:val="outset" w:sz="6" w:space="0" w:color="auto"/>
              <w:left w:val="outset" w:sz="6" w:space="0" w:color="auto"/>
              <w:bottom w:val="outset" w:sz="6" w:space="0" w:color="auto"/>
              <w:right w:val="outset" w:sz="6" w:space="0" w:color="auto"/>
            </w:tcBorders>
            <w:vAlign w:val="center"/>
          </w:tcPr>
          <w:p w14:paraId="0282D54F" w14:textId="77777777" w:rsidR="00562EF2" w:rsidRPr="003E0131" w:rsidRDefault="00562EF2" w:rsidP="00C6114B">
            <w:pPr>
              <w:jc w:val="center"/>
              <w:rPr>
                <w:rStyle w:val="estilo71"/>
                <w:rFonts w:ascii="Arial" w:hAnsi="Arial" w:cs="Arial"/>
                <w:b/>
                <w:color w:val="000000" w:themeColor="text1"/>
                <w:sz w:val="24"/>
                <w:szCs w:val="24"/>
              </w:rPr>
            </w:pPr>
            <w:r w:rsidRPr="003E0131">
              <w:rPr>
                <w:rStyle w:val="estilo71"/>
                <w:rFonts w:ascii="Arial" w:hAnsi="Arial" w:cs="Arial"/>
                <w:b/>
                <w:color w:val="000000" w:themeColor="text1"/>
                <w:sz w:val="24"/>
                <w:szCs w:val="24"/>
              </w:rPr>
              <w:t>Estatus</w:t>
            </w:r>
          </w:p>
        </w:tc>
        <w:tc>
          <w:tcPr>
            <w:tcW w:w="2017" w:type="pct"/>
            <w:tcBorders>
              <w:top w:val="outset" w:sz="6" w:space="0" w:color="auto"/>
              <w:left w:val="outset" w:sz="6" w:space="0" w:color="auto"/>
              <w:bottom w:val="outset" w:sz="6" w:space="0" w:color="auto"/>
              <w:right w:val="outset" w:sz="6" w:space="0" w:color="auto"/>
            </w:tcBorders>
          </w:tcPr>
          <w:p w14:paraId="703DE733" w14:textId="77777777" w:rsidR="00562EF2" w:rsidRPr="003E0131" w:rsidRDefault="00562EF2" w:rsidP="00C6114B">
            <w:pPr>
              <w:ind w:left="127" w:right="128"/>
              <w:jc w:val="center"/>
              <w:rPr>
                <w:rStyle w:val="estilo71"/>
                <w:rFonts w:ascii="Arial" w:hAnsi="Arial" w:cs="Arial"/>
                <w:b/>
                <w:color w:val="000000" w:themeColor="text1"/>
                <w:sz w:val="24"/>
                <w:szCs w:val="24"/>
              </w:rPr>
            </w:pPr>
            <w:r w:rsidRPr="003E0131">
              <w:rPr>
                <w:rStyle w:val="estilo71"/>
                <w:rFonts w:ascii="Arial" w:hAnsi="Arial" w:cs="Arial"/>
                <w:b/>
                <w:color w:val="000000" w:themeColor="text1"/>
                <w:sz w:val="24"/>
                <w:szCs w:val="24"/>
              </w:rPr>
              <w:t>Resolutivos de la Comisión</w:t>
            </w:r>
          </w:p>
        </w:tc>
      </w:tr>
      <w:tr w:rsidR="00562EF2" w:rsidRPr="00765377" w14:paraId="72EB0DBC" w14:textId="77777777" w:rsidTr="00562EF2">
        <w:trPr>
          <w:tblCellSpacing w:w="0" w:type="dxa"/>
          <w:jc w:val="center"/>
        </w:trPr>
        <w:tc>
          <w:tcPr>
            <w:tcW w:w="250" w:type="pct"/>
            <w:tcBorders>
              <w:top w:val="outset" w:sz="6" w:space="0" w:color="auto"/>
              <w:left w:val="outset" w:sz="6" w:space="0" w:color="auto"/>
              <w:bottom w:val="outset" w:sz="6" w:space="0" w:color="auto"/>
              <w:right w:val="outset" w:sz="6" w:space="0" w:color="auto"/>
            </w:tcBorders>
          </w:tcPr>
          <w:p w14:paraId="30119701" w14:textId="209CE514" w:rsidR="00562EF2" w:rsidRPr="00D737E1" w:rsidRDefault="00562EF2" w:rsidP="00D737E1">
            <w:pPr>
              <w:spacing w:after="240"/>
              <w:rPr>
                <w:rStyle w:val="estilo71"/>
                <w:rFonts w:ascii="Arial" w:hAnsi="Arial" w:cs="Arial"/>
                <w:bCs/>
                <w:color w:val="000000" w:themeColor="text1"/>
                <w:sz w:val="24"/>
                <w:szCs w:val="24"/>
              </w:rPr>
            </w:pPr>
            <w:r w:rsidRPr="00D737E1">
              <w:rPr>
                <w:rStyle w:val="estilo71"/>
                <w:rFonts w:ascii="Arial" w:hAnsi="Arial" w:cs="Arial"/>
                <w:bCs/>
                <w:color w:val="000000" w:themeColor="text1"/>
                <w:sz w:val="24"/>
                <w:szCs w:val="24"/>
              </w:rPr>
              <w:t>1.</w:t>
            </w:r>
          </w:p>
        </w:tc>
        <w:tc>
          <w:tcPr>
            <w:tcW w:w="2028" w:type="pct"/>
            <w:tcBorders>
              <w:top w:val="outset" w:sz="6" w:space="0" w:color="auto"/>
              <w:left w:val="outset" w:sz="6" w:space="0" w:color="auto"/>
              <w:bottom w:val="outset" w:sz="6" w:space="0" w:color="auto"/>
              <w:right w:val="outset" w:sz="6" w:space="0" w:color="auto"/>
            </w:tcBorders>
          </w:tcPr>
          <w:p w14:paraId="64C6AAE0" w14:textId="77777777" w:rsidR="00562EF2" w:rsidRDefault="008D68C6" w:rsidP="00562EF2">
            <w:pPr>
              <w:spacing w:after="240"/>
              <w:ind w:right="64"/>
              <w:jc w:val="both"/>
              <w:rPr>
                <w:rFonts w:ascii="Arial" w:hAnsi="Arial" w:cs="Arial"/>
                <w:bCs/>
                <w:color w:val="000000" w:themeColor="text1"/>
                <w:sz w:val="24"/>
                <w:szCs w:val="24"/>
                <w:shd w:val="clear" w:color="auto" w:fill="FFFFFF"/>
              </w:rPr>
            </w:pPr>
            <w:hyperlink r:id="rId65" w:tgtFrame="_blank" w:tooltip="Ver cuadro comparativo" w:history="1">
              <w:r w:rsidR="00562EF2" w:rsidRPr="00562EF2">
                <w:rPr>
                  <w:rStyle w:val="Hipervnculo"/>
                  <w:rFonts w:ascii="Arial" w:hAnsi="Arial" w:cs="Arial"/>
                  <w:bCs/>
                  <w:color w:val="000000" w:themeColor="text1"/>
                  <w:sz w:val="24"/>
                  <w:szCs w:val="24"/>
                  <w:u w:val="none"/>
                </w:rPr>
                <w:t>Proyecto de decreto que reforma y adiciona diversas disposiciones de la Ley del Servicio Exterior Mexicano, en materia de fortalecimiento de la protección a los migrantes mexicanos en el exterior</w:t>
              </w:r>
            </w:hyperlink>
            <w:r w:rsidR="00562EF2" w:rsidRPr="00562EF2">
              <w:rPr>
                <w:rFonts w:ascii="Arial" w:hAnsi="Arial" w:cs="Arial"/>
                <w:color w:val="000000" w:themeColor="text1"/>
                <w:sz w:val="24"/>
                <w:szCs w:val="24"/>
              </w:rPr>
              <w:br/>
            </w:r>
            <w:r w:rsidR="00562EF2" w:rsidRPr="00562EF2">
              <w:rPr>
                <w:rFonts w:ascii="Arial" w:hAnsi="Arial" w:cs="Arial"/>
                <w:color w:val="000000" w:themeColor="text1"/>
                <w:sz w:val="24"/>
                <w:szCs w:val="24"/>
              </w:rPr>
              <w:br/>
            </w:r>
            <w:r w:rsidR="00562EF2" w:rsidRPr="00562EF2">
              <w:rPr>
                <w:rFonts w:ascii="Arial" w:hAnsi="Arial" w:cs="Arial"/>
                <w:color w:val="000000" w:themeColor="text1"/>
                <w:sz w:val="24"/>
                <w:szCs w:val="24"/>
                <w:shd w:val="clear" w:color="auto" w:fill="FFFFFF"/>
              </w:rPr>
              <w:t>Fecha de presentación:</w:t>
            </w:r>
            <w:r w:rsidR="00562EF2" w:rsidRPr="00562EF2">
              <w:rPr>
                <w:rFonts w:ascii="Arial" w:hAnsi="Arial" w:cs="Arial"/>
                <w:bCs/>
                <w:color w:val="000000" w:themeColor="text1"/>
                <w:sz w:val="24"/>
                <w:szCs w:val="24"/>
                <w:shd w:val="clear" w:color="auto" w:fill="FFFFFF"/>
              </w:rPr>
              <w:t> 1-Diciembre-2020</w:t>
            </w:r>
          </w:p>
          <w:p w14:paraId="2DDAD908" w14:textId="34964D36" w:rsidR="00562EF2" w:rsidRPr="003E0131" w:rsidRDefault="00562EF2" w:rsidP="00562EF2">
            <w:pPr>
              <w:spacing w:after="240"/>
              <w:ind w:right="64"/>
              <w:jc w:val="both"/>
              <w:rPr>
                <w:rFonts w:ascii="Arial" w:hAnsi="Arial" w:cs="Arial"/>
                <w:color w:val="000000" w:themeColor="text1"/>
                <w:sz w:val="24"/>
                <w:szCs w:val="24"/>
              </w:rPr>
            </w:pPr>
            <w:r w:rsidRPr="00562EF2">
              <w:rPr>
                <w:rFonts w:ascii="Arial" w:hAnsi="Arial" w:cs="Arial"/>
                <w:color w:val="000000" w:themeColor="text1"/>
                <w:sz w:val="24"/>
                <w:szCs w:val="24"/>
              </w:rPr>
              <w:br/>
            </w:r>
            <w:r w:rsidRPr="00562EF2">
              <w:rPr>
                <w:rStyle w:val="estilo71"/>
                <w:rFonts w:ascii="Arial" w:hAnsi="Arial" w:cs="Arial"/>
                <w:color w:val="000000" w:themeColor="text1"/>
                <w:sz w:val="24"/>
                <w:szCs w:val="24"/>
              </w:rPr>
              <w:t>Proponente: </w:t>
            </w:r>
            <w:r w:rsidRPr="00562EF2">
              <w:rPr>
                <w:rStyle w:val="estilo71"/>
                <w:rFonts w:ascii="Arial" w:hAnsi="Arial" w:cs="Arial"/>
                <w:bCs/>
                <w:color w:val="000000" w:themeColor="text1"/>
                <w:sz w:val="24"/>
                <w:szCs w:val="24"/>
              </w:rPr>
              <w:t>Rodríguez Mier Y Terán Mariana (PRI)</w:t>
            </w:r>
          </w:p>
        </w:tc>
        <w:tc>
          <w:tcPr>
            <w:tcW w:w="705" w:type="pct"/>
            <w:tcBorders>
              <w:top w:val="outset" w:sz="6" w:space="0" w:color="auto"/>
              <w:left w:val="outset" w:sz="6" w:space="0" w:color="auto"/>
              <w:bottom w:val="outset" w:sz="6" w:space="0" w:color="auto"/>
              <w:right w:val="outset" w:sz="6" w:space="0" w:color="auto"/>
            </w:tcBorders>
            <w:vAlign w:val="center"/>
          </w:tcPr>
          <w:p w14:paraId="3FC4CF50" w14:textId="090DDC42" w:rsidR="00562EF2" w:rsidRPr="00765377" w:rsidRDefault="00562EF2" w:rsidP="00562EF2">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t xml:space="preserve">Pendiente </w:t>
            </w:r>
          </w:p>
        </w:tc>
        <w:tc>
          <w:tcPr>
            <w:tcW w:w="2017" w:type="pct"/>
            <w:tcBorders>
              <w:top w:val="outset" w:sz="6" w:space="0" w:color="auto"/>
              <w:left w:val="outset" w:sz="6" w:space="0" w:color="auto"/>
              <w:bottom w:val="outset" w:sz="6" w:space="0" w:color="auto"/>
              <w:right w:val="outset" w:sz="6" w:space="0" w:color="auto"/>
            </w:tcBorders>
          </w:tcPr>
          <w:p w14:paraId="7C520DDF" w14:textId="111AEE1B" w:rsidR="00562EF2" w:rsidRPr="00765377" w:rsidRDefault="00562EF2" w:rsidP="00562EF2">
            <w:pPr>
              <w:ind w:left="127" w:right="128"/>
              <w:jc w:val="both"/>
              <w:rPr>
                <w:rStyle w:val="estilo71"/>
                <w:rFonts w:ascii="Arial" w:hAnsi="Arial" w:cs="Arial"/>
                <w:color w:val="000000" w:themeColor="text1"/>
                <w:sz w:val="24"/>
                <w:szCs w:val="24"/>
              </w:rPr>
            </w:pPr>
            <w:r w:rsidRPr="00562EF2">
              <w:rPr>
                <w:rStyle w:val="estilo71"/>
                <w:rFonts w:ascii="Arial" w:hAnsi="Arial" w:cs="Arial"/>
                <w:color w:val="000000" w:themeColor="text1"/>
                <w:sz w:val="24"/>
                <w:szCs w:val="24"/>
              </w:rPr>
              <w:t>Implementar acciones específicas encaminadas a fortalecer la protección de los derechos de los migrantes y brindar las facilidades necesarias para contar con la presencia permanente de un representante de la población migrante, la cual durará dos años en el cargo, siendo rotativa.</w:t>
            </w:r>
          </w:p>
        </w:tc>
      </w:tr>
      <w:tr w:rsidR="00562EF2" w:rsidRPr="00765377" w14:paraId="50A3FB20" w14:textId="77777777" w:rsidTr="00562EF2">
        <w:trPr>
          <w:tblCellSpacing w:w="0" w:type="dxa"/>
          <w:jc w:val="center"/>
        </w:trPr>
        <w:tc>
          <w:tcPr>
            <w:tcW w:w="250" w:type="pct"/>
            <w:tcBorders>
              <w:top w:val="outset" w:sz="6" w:space="0" w:color="auto"/>
              <w:left w:val="outset" w:sz="6" w:space="0" w:color="auto"/>
              <w:bottom w:val="outset" w:sz="6" w:space="0" w:color="auto"/>
              <w:right w:val="outset" w:sz="6" w:space="0" w:color="auto"/>
            </w:tcBorders>
          </w:tcPr>
          <w:p w14:paraId="4119D25F" w14:textId="1CA679FE" w:rsidR="00562EF2" w:rsidRPr="00D737E1" w:rsidRDefault="00562EF2" w:rsidP="00D737E1">
            <w:pPr>
              <w:spacing w:after="240"/>
              <w:rPr>
                <w:rStyle w:val="estilo71"/>
                <w:rFonts w:ascii="Arial" w:hAnsi="Arial" w:cs="Arial"/>
                <w:bCs/>
                <w:color w:val="000000" w:themeColor="text1"/>
                <w:sz w:val="24"/>
                <w:szCs w:val="24"/>
              </w:rPr>
            </w:pPr>
            <w:r w:rsidRPr="00D737E1">
              <w:rPr>
                <w:rStyle w:val="estilo71"/>
                <w:rFonts w:ascii="Arial" w:hAnsi="Arial" w:cs="Arial"/>
                <w:bCs/>
                <w:color w:val="000000" w:themeColor="text1"/>
                <w:sz w:val="24"/>
                <w:szCs w:val="24"/>
              </w:rPr>
              <w:t>2.</w:t>
            </w:r>
          </w:p>
        </w:tc>
        <w:tc>
          <w:tcPr>
            <w:tcW w:w="2028" w:type="pct"/>
            <w:tcBorders>
              <w:top w:val="outset" w:sz="6" w:space="0" w:color="auto"/>
              <w:left w:val="outset" w:sz="6" w:space="0" w:color="auto"/>
              <w:bottom w:val="outset" w:sz="6" w:space="0" w:color="auto"/>
              <w:right w:val="outset" w:sz="6" w:space="0" w:color="auto"/>
            </w:tcBorders>
          </w:tcPr>
          <w:p w14:paraId="16A85F88" w14:textId="6101E436" w:rsidR="00562EF2" w:rsidRPr="00562EF2" w:rsidRDefault="008D68C6" w:rsidP="00562EF2">
            <w:pPr>
              <w:spacing w:after="240"/>
              <w:ind w:right="64"/>
              <w:jc w:val="both"/>
              <w:rPr>
                <w:rFonts w:ascii="Arial" w:hAnsi="Arial" w:cs="Arial"/>
                <w:color w:val="000000" w:themeColor="text1"/>
                <w:sz w:val="24"/>
                <w:szCs w:val="24"/>
              </w:rPr>
            </w:pPr>
            <w:hyperlink r:id="rId66" w:tgtFrame="_blank" w:tooltip="Ver cuadro comparativo" w:history="1">
              <w:r w:rsidR="00562EF2" w:rsidRPr="00562EF2">
                <w:rPr>
                  <w:rStyle w:val="Hipervnculo"/>
                  <w:rFonts w:ascii="Arial" w:hAnsi="Arial" w:cs="Arial"/>
                  <w:bCs/>
                  <w:color w:val="000000" w:themeColor="text1"/>
                  <w:sz w:val="24"/>
                  <w:szCs w:val="24"/>
                  <w:u w:val="none"/>
                </w:rPr>
                <w:t xml:space="preserve">Proyecto de decreto que reforma el artículo 2o. de la Ley sobre la </w:t>
              </w:r>
              <w:r w:rsidR="00562EF2" w:rsidRPr="00562EF2">
                <w:rPr>
                  <w:rStyle w:val="Hipervnculo"/>
                  <w:rFonts w:ascii="Arial" w:hAnsi="Arial" w:cs="Arial"/>
                  <w:bCs/>
                  <w:color w:val="000000" w:themeColor="text1"/>
                  <w:sz w:val="24"/>
                  <w:szCs w:val="24"/>
                  <w:u w:val="none"/>
                </w:rPr>
                <w:lastRenderedPageBreak/>
                <w:t>Celebración de Tratados</w:t>
              </w:r>
            </w:hyperlink>
            <w:r w:rsidR="00562EF2" w:rsidRPr="00562EF2">
              <w:rPr>
                <w:rFonts w:ascii="Arial" w:hAnsi="Arial" w:cs="Arial"/>
                <w:color w:val="000000" w:themeColor="text1"/>
                <w:sz w:val="24"/>
                <w:szCs w:val="24"/>
              </w:rPr>
              <w:br/>
            </w:r>
            <w:r w:rsidR="00562EF2" w:rsidRPr="00562EF2">
              <w:rPr>
                <w:rFonts w:ascii="Arial" w:hAnsi="Arial" w:cs="Arial"/>
                <w:color w:val="000000" w:themeColor="text1"/>
                <w:sz w:val="24"/>
                <w:szCs w:val="24"/>
              </w:rPr>
              <w:br/>
            </w:r>
            <w:r w:rsidR="00562EF2" w:rsidRPr="00562EF2">
              <w:rPr>
                <w:rFonts w:ascii="Arial" w:hAnsi="Arial" w:cs="Arial"/>
                <w:color w:val="000000" w:themeColor="text1"/>
                <w:sz w:val="24"/>
                <w:szCs w:val="24"/>
                <w:shd w:val="clear" w:color="auto" w:fill="FFFFFF"/>
              </w:rPr>
              <w:t>Fecha de presentación:</w:t>
            </w:r>
            <w:r w:rsidR="00562EF2" w:rsidRPr="00562EF2">
              <w:rPr>
                <w:rFonts w:ascii="Arial" w:hAnsi="Arial" w:cs="Arial"/>
                <w:bCs/>
                <w:color w:val="000000" w:themeColor="text1"/>
                <w:sz w:val="24"/>
                <w:szCs w:val="24"/>
                <w:shd w:val="clear" w:color="auto" w:fill="FFFFFF"/>
              </w:rPr>
              <w:t> 1-Diciembre-2020</w:t>
            </w:r>
            <w:r w:rsidR="00562EF2" w:rsidRPr="00562EF2">
              <w:rPr>
                <w:rFonts w:ascii="Arial" w:hAnsi="Arial" w:cs="Arial"/>
                <w:color w:val="000000" w:themeColor="text1"/>
                <w:sz w:val="24"/>
                <w:szCs w:val="24"/>
              </w:rPr>
              <w:br/>
            </w:r>
            <w:r w:rsidR="00562EF2" w:rsidRPr="00562EF2">
              <w:rPr>
                <w:rStyle w:val="estilo71"/>
                <w:rFonts w:ascii="Arial" w:hAnsi="Arial" w:cs="Arial"/>
                <w:color w:val="000000" w:themeColor="text1"/>
                <w:sz w:val="24"/>
                <w:szCs w:val="24"/>
              </w:rPr>
              <w:t>Proponente: </w:t>
            </w:r>
            <w:r w:rsidR="00562EF2" w:rsidRPr="00562EF2">
              <w:rPr>
                <w:rStyle w:val="estilo71"/>
                <w:rFonts w:ascii="Arial" w:hAnsi="Arial" w:cs="Arial"/>
                <w:bCs/>
                <w:color w:val="000000" w:themeColor="text1"/>
                <w:sz w:val="24"/>
                <w:szCs w:val="24"/>
              </w:rPr>
              <w:t>Bonifaz Moedano Raúl Eduardo (MORENA)</w:t>
            </w:r>
          </w:p>
        </w:tc>
        <w:tc>
          <w:tcPr>
            <w:tcW w:w="705" w:type="pct"/>
            <w:tcBorders>
              <w:top w:val="outset" w:sz="6" w:space="0" w:color="auto"/>
              <w:left w:val="outset" w:sz="6" w:space="0" w:color="auto"/>
              <w:bottom w:val="outset" w:sz="6" w:space="0" w:color="auto"/>
              <w:right w:val="outset" w:sz="6" w:space="0" w:color="auto"/>
            </w:tcBorders>
            <w:vAlign w:val="center"/>
          </w:tcPr>
          <w:p w14:paraId="54658FCA" w14:textId="7069A4A4" w:rsidR="00562EF2" w:rsidRPr="00765377" w:rsidRDefault="00562EF2" w:rsidP="00562EF2">
            <w:pPr>
              <w:jc w:val="center"/>
              <w:rPr>
                <w:rStyle w:val="estilo71"/>
                <w:rFonts w:ascii="Arial" w:hAnsi="Arial" w:cs="Arial"/>
                <w:color w:val="000000" w:themeColor="text1"/>
                <w:sz w:val="24"/>
                <w:szCs w:val="24"/>
              </w:rPr>
            </w:pPr>
            <w:r>
              <w:rPr>
                <w:rStyle w:val="estilo71"/>
                <w:rFonts w:ascii="Arial" w:hAnsi="Arial" w:cs="Arial"/>
                <w:color w:val="000000" w:themeColor="text1"/>
                <w:sz w:val="24"/>
                <w:szCs w:val="24"/>
              </w:rPr>
              <w:lastRenderedPageBreak/>
              <w:t>Pendiente</w:t>
            </w:r>
          </w:p>
        </w:tc>
        <w:tc>
          <w:tcPr>
            <w:tcW w:w="2017" w:type="pct"/>
            <w:tcBorders>
              <w:top w:val="outset" w:sz="6" w:space="0" w:color="auto"/>
              <w:left w:val="outset" w:sz="6" w:space="0" w:color="auto"/>
              <w:bottom w:val="outset" w:sz="6" w:space="0" w:color="auto"/>
              <w:right w:val="outset" w:sz="6" w:space="0" w:color="auto"/>
            </w:tcBorders>
          </w:tcPr>
          <w:p w14:paraId="574A18BD" w14:textId="7AA98E49" w:rsidR="00562EF2" w:rsidRPr="00765377" w:rsidRDefault="00562EF2" w:rsidP="00562EF2">
            <w:pPr>
              <w:ind w:left="127" w:right="128"/>
              <w:jc w:val="both"/>
              <w:rPr>
                <w:rStyle w:val="estilo71"/>
                <w:rFonts w:ascii="Arial" w:hAnsi="Arial" w:cs="Arial"/>
                <w:color w:val="000000" w:themeColor="text1"/>
                <w:sz w:val="24"/>
                <w:szCs w:val="24"/>
              </w:rPr>
            </w:pPr>
            <w:r w:rsidRPr="00562EF2">
              <w:rPr>
                <w:rStyle w:val="estilo71"/>
                <w:rFonts w:ascii="Arial" w:hAnsi="Arial" w:cs="Arial"/>
                <w:color w:val="000000" w:themeColor="text1"/>
                <w:sz w:val="24"/>
                <w:szCs w:val="24"/>
              </w:rPr>
              <w:t xml:space="preserve">Establecer que sólo los titulares del Ejecutivo federal y de la </w:t>
            </w:r>
            <w:r w:rsidRPr="00562EF2">
              <w:rPr>
                <w:rStyle w:val="estilo71"/>
                <w:rFonts w:ascii="Arial" w:hAnsi="Arial" w:cs="Arial"/>
                <w:color w:val="000000" w:themeColor="text1"/>
                <w:sz w:val="24"/>
                <w:szCs w:val="24"/>
              </w:rPr>
              <w:lastRenderedPageBreak/>
              <w:t>Fiscalía General de la República podrán celebrar acuerdos interinstitucionales en materia de seguridad nacional y procuración de justicia, siempre que no se comprometa la soberanía nacional.</w:t>
            </w:r>
          </w:p>
        </w:tc>
      </w:tr>
    </w:tbl>
    <w:p w14:paraId="0828ED71" w14:textId="77777777" w:rsidR="00765377" w:rsidRDefault="00765377" w:rsidP="00340DA2">
      <w:pPr>
        <w:spacing w:before="120" w:after="120" w:line="276" w:lineRule="auto"/>
        <w:rPr>
          <w:rFonts w:ascii="Arial" w:hAnsi="Arial" w:cs="Arial"/>
          <w:b/>
          <w:sz w:val="32"/>
          <w:szCs w:val="24"/>
        </w:rPr>
      </w:pPr>
    </w:p>
    <w:p w14:paraId="0CF86AA5" w14:textId="77777777" w:rsidR="00C07C1D" w:rsidRDefault="00C07C1D" w:rsidP="00C73AFE">
      <w:pPr>
        <w:spacing w:before="120" w:after="120" w:line="276" w:lineRule="auto"/>
        <w:jc w:val="both"/>
        <w:rPr>
          <w:rFonts w:ascii="Arial" w:hAnsi="Arial" w:cs="Arial"/>
          <w:sz w:val="24"/>
          <w:szCs w:val="24"/>
        </w:rPr>
      </w:pPr>
    </w:p>
    <w:p w14:paraId="25CF7B1C" w14:textId="77777777" w:rsidR="00D737E1" w:rsidRDefault="00D737E1" w:rsidP="00D737E1">
      <w:pPr>
        <w:spacing w:before="120" w:after="120" w:line="276" w:lineRule="auto"/>
        <w:jc w:val="center"/>
        <w:rPr>
          <w:rFonts w:ascii="Arial" w:hAnsi="Arial" w:cs="Arial"/>
          <w:b/>
          <w:sz w:val="24"/>
          <w:szCs w:val="24"/>
        </w:rPr>
      </w:pPr>
      <w:r>
        <w:rPr>
          <w:rFonts w:ascii="Arial" w:hAnsi="Arial" w:cs="Arial"/>
          <w:b/>
          <w:sz w:val="24"/>
          <w:szCs w:val="24"/>
        </w:rPr>
        <w:t>INICIATIVAS CON PROYECTO DE DECRETO</w:t>
      </w:r>
    </w:p>
    <w:p w14:paraId="23B2A06A" w14:textId="0FD33D42" w:rsidR="00D737E1" w:rsidRDefault="00D737E1" w:rsidP="00D737E1">
      <w:pPr>
        <w:spacing w:before="120" w:after="120" w:line="276" w:lineRule="auto"/>
        <w:jc w:val="center"/>
        <w:rPr>
          <w:rFonts w:ascii="Arial" w:hAnsi="Arial" w:cs="Arial"/>
          <w:b/>
          <w:sz w:val="24"/>
          <w:szCs w:val="24"/>
        </w:rPr>
      </w:pPr>
      <w:r>
        <w:rPr>
          <w:rFonts w:ascii="Arial" w:hAnsi="Arial" w:cs="Arial"/>
          <w:b/>
          <w:sz w:val="24"/>
          <w:szCs w:val="24"/>
        </w:rPr>
        <w:t>TURNO PARA OPINIÓN</w:t>
      </w:r>
    </w:p>
    <w:p w14:paraId="16C0C1AD" w14:textId="77777777" w:rsidR="00D737E1" w:rsidRDefault="00D737E1" w:rsidP="00D737E1">
      <w:pPr>
        <w:spacing w:before="120" w:after="120" w:line="276" w:lineRule="auto"/>
        <w:rPr>
          <w:rFonts w:ascii="Arial" w:hAnsi="Arial" w:cs="Arial"/>
          <w:b/>
          <w:sz w:val="32"/>
          <w:szCs w:val="24"/>
        </w:rPr>
      </w:pPr>
    </w:p>
    <w:tbl>
      <w:tblPr>
        <w:tblW w:w="5379"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4"/>
        <w:gridCol w:w="3850"/>
        <w:gridCol w:w="1338"/>
        <w:gridCol w:w="3829"/>
      </w:tblGrid>
      <w:tr w:rsidR="00D737E1" w:rsidRPr="00D737E1" w14:paraId="2D48AE99" w14:textId="77777777" w:rsidTr="00C6114B">
        <w:trPr>
          <w:tblCellSpacing w:w="0" w:type="dxa"/>
          <w:jc w:val="center"/>
        </w:trPr>
        <w:tc>
          <w:tcPr>
            <w:tcW w:w="250" w:type="pct"/>
            <w:tcBorders>
              <w:top w:val="outset" w:sz="6" w:space="0" w:color="auto"/>
              <w:left w:val="outset" w:sz="6" w:space="0" w:color="auto"/>
              <w:bottom w:val="outset" w:sz="6" w:space="0" w:color="auto"/>
              <w:right w:val="outset" w:sz="6" w:space="0" w:color="auto"/>
            </w:tcBorders>
          </w:tcPr>
          <w:p w14:paraId="7BD2C20A" w14:textId="77777777" w:rsidR="00D737E1" w:rsidRPr="00D737E1" w:rsidRDefault="00D737E1" w:rsidP="00C6114B">
            <w:pPr>
              <w:spacing w:after="240"/>
              <w:ind w:left="385"/>
              <w:jc w:val="center"/>
              <w:rPr>
                <w:rStyle w:val="estilo71"/>
                <w:rFonts w:ascii="Arial" w:hAnsi="Arial" w:cs="Arial"/>
                <w:b/>
                <w:bCs/>
                <w:color w:val="000000" w:themeColor="text1"/>
                <w:sz w:val="24"/>
                <w:szCs w:val="24"/>
              </w:rPr>
            </w:pPr>
          </w:p>
        </w:tc>
        <w:tc>
          <w:tcPr>
            <w:tcW w:w="2028" w:type="pct"/>
            <w:tcBorders>
              <w:top w:val="outset" w:sz="6" w:space="0" w:color="auto"/>
              <w:left w:val="outset" w:sz="6" w:space="0" w:color="auto"/>
              <w:bottom w:val="outset" w:sz="6" w:space="0" w:color="auto"/>
              <w:right w:val="outset" w:sz="6" w:space="0" w:color="auto"/>
            </w:tcBorders>
          </w:tcPr>
          <w:p w14:paraId="5F6B02AD" w14:textId="77777777" w:rsidR="00D737E1" w:rsidRPr="00D737E1" w:rsidRDefault="00D737E1" w:rsidP="00C6114B">
            <w:pPr>
              <w:spacing w:after="240"/>
              <w:ind w:right="64"/>
              <w:jc w:val="center"/>
              <w:rPr>
                <w:rStyle w:val="estilo71"/>
                <w:rFonts w:ascii="Arial" w:hAnsi="Arial" w:cs="Arial"/>
                <w:bCs/>
                <w:color w:val="000000" w:themeColor="text1"/>
                <w:sz w:val="24"/>
                <w:szCs w:val="24"/>
              </w:rPr>
            </w:pPr>
            <w:r w:rsidRPr="00D737E1">
              <w:rPr>
                <w:rStyle w:val="estilo71"/>
                <w:rFonts w:ascii="Arial" w:hAnsi="Arial" w:cs="Arial"/>
                <w:b/>
                <w:bCs/>
                <w:color w:val="000000" w:themeColor="text1"/>
                <w:sz w:val="24"/>
                <w:szCs w:val="24"/>
              </w:rPr>
              <w:t>Iniciativa</w:t>
            </w:r>
          </w:p>
        </w:tc>
        <w:tc>
          <w:tcPr>
            <w:tcW w:w="705" w:type="pct"/>
            <w:tcBorders>
              <w:top w:val="outset" w:sz="6" w:space="0" w:color="auto"/>
              <w:left w:val="outset" w:sz="6" w:space="0" w:color="auto"/>
              <w:bottom w:val="outset" w:sz="6" w:space="0" w:color="auto"/>
              <w:right w:val="outset" w:sz="6" w:space="0" w:color="auto"/>
            </w:tcBorders>
            <w:vAlign w:val="center"/>
          </w:tcPr>
          <w:p w14:paraId="2752893B" w14:textId="77777777" w:rsidR="00D737E1" w:rsidRPr="00D737E1" w:rsidRDefault="00D737E1" w:rsidP="00C6114B">
            <w:pPr>
              <w:jc w:val="center"/>
              <w:rPr>
                <w:rStyle w:val="estilo71"/>
                <w:rFonts w:ascii="Arial" w:hAnsi="Arial" w:cs="Arial"/>
                <w:b/>
                <w:color w:val="000000" w:themeColor="text1"/>
                <w:sz w:val="24"/>
                <w:szCs w:val="24"/>
              </w:rPr>
            </w:pPr>
            <w:r w:rsidRPr="00D737E1">
              <w:rPr>
                <w:rStyle w:val="estilo71"/>
                <w:rFonts w:ascii="Arial" w:hAnsi="Arial" w:cs="Arial"/>
                <w:b/>
                <w:color w:val="000000" w:themeColor="text1"/>
                <w:sz w:val="24"/>
                <w:szCs w:val="24"/>
              </w:rPr>
              <w:t>Estatus</w:t>
            </w:r>
          </w:p>
        </w:tc>
        <w:tc>
          <w:tcPr>
            <w:tcW w:w="2017" w:type="pct"/>
            <w:tcBorders>
              <w:top w:val="outset" w:sz="6" w:space="0" w:color="auto"/>
              <w:left w:val="outset" w:sz="6" w:space="0" w:color="auto"/>
              <w:bottom w:val="outset" w:sz="6" w:space="0" w:color="auto"/>
              <w:right w:val="outset" w:sz="6" w:space="0" w:color="auto"/>
            </w:tcBorders>
          </w:tcPr>
          <w:p w14:paraId="246762DE" w14:textId="77777777" w:rsidR="00D737E1" w:rsidRPr="00D737E1" w:rsidRDefault="00D737E1" w:rsidP="00C6114B">
            <w:pPr>
              <w:ind w:left="127" w:right="128"/>
              <w:jc w:val="center"/>
              <w:rPr>
                <w:rStyle w:val="estilo71"/>
                <w:rFonts w:ascii="Arial" w:hAnsi="Arial" w:cs="Arial"/>
                <w:b/>
                <w:color w:val="000000" w:themeColor="text1"/>
                <w:sz w:val="24"/>
                <w:szCs w:val="24"/>
              </w:rPr>
            </w:pPr>
            <w:r w:rsidRPr="00D737E1">
              <w:rPr>
                <w:rStyle w:val="estilo71"/>
                <w:rFonts w:ascii="Arial" w:hAnsi="Arial" w:cs="Arial"/>
                <w:b/>
                <w:color w:val="000000" w:themeColor="text1"/>
                <w:sz w:val="24"/>
                <w:szCs w:val="24"/>
              </w:rPr>
              <w:t>Resolutivos de la Comisión</w:t>
            </w:r>
          </w:p>
        </w:tc>
      </w:tr>
      <w:tr w:rsidR="00D737E1" w:rsidRPr="00D737E1" w14:paraId="2C108837" w14:textId="77777777" w:rsidTr="00C6114B">
        <w:trPr>
          <w:tblCellSpacing w:w="0" w:type="dxa"/>
          <w:jc w:val="center"/>
        </w:trPr>
        <w:tc>
          <w:tcPr>
            <w:tcW w:w="250" w:type="pct"/>
            <w:tcBorders>
              <w:top w:val="outset" w:sz="6" w:space="0" w:color="auto"/>
              <w:left w:val="outset" w:sz="6" w:space="0" w:color="auto"/>
              <w:bottom w:val="outset" w:sz="6" w:space="0" w:color="auto"/>
              <w:right w:val="outset" w:sz="6" w:space="0" w:color="auto"/>
            </w:tcBorders>
          </w:tcPr>
          <w:p w14:paraId="585EF627" w14:textId="77777777" w:rsidR="00D737E1" w:rsidRPr="00D737E1" w:rsidRDefault="00D737E1" w:rsidP="00D737E1">
            <w:pPr>
              <w:spacing w:after="240"/>
              <w:ind w:left="119"/>
              <w:rPr>
                <w:rStyle w:val="estilo71"/>
                <w:rFonts w:ascii="Arial" w:hAnsi="Arial" w:cs="Arial"/>
                <w:bCs/>
                <w:color w:val="000000" w:themeColor="text1"/>
                <w:sz w:val="24"/>
                <w:szCs w:val="24"/>
              </w:rPr>
            </w:pPr>
            <w:r w:rsidRPr="00D737E1">
              <w:rPr>
                <w:rStyle w:val="estilo71"/>
                <w:rFonts w:ascii="Arial" w:hAnsi="Arial" w:cs="Arial"/>
                <w:bCs/>
                <w:color w:val="000000" w:themeColor="text1"/>
                <w:sz w:val="24"/>
                <w:szCs w:val="24"/>
              </w:rPr>
              <w:t>1.</w:t>
            </w:r>
          </w:p>
        </w:tc>
        <w:tc>
          <w:tcPr>
            <w:tcW w:w="2028" w:type="pct"/>
            <w:tcBorders>
              <w:top w:val="outset" w:sz="6" w:space="0" w:color="auto"/>
              <w:left w:val="outset" w:sz="6" w:space="0" w:color="auto"/>
              <w:bottom w:val="outset" w:sz="6" w:space="0" w:color="auto"/>
              <w:right w:val="outset" w:sz="6" w:space="0" w:color="auto"/>
            </w:tcBorders>
          </w:tcPr>
          <w:p w14:paraId="5AECBDED" w14:textId="77777777" w:rsidR="00D737E1" w:rsidRPr="00D737E1" w:rsidRDefault="00D737E1" w:rsidP="00D737E1">
            <w:pPr>
              <w:spacing w:after="240"/>
              <w:ind w:right="64"/>
              <w:jc w:val="both"/>
              <w:rPr>
                <w:rFonts w:ascii="Arial" w:hAnsi="Arial" w:cs="Arial"/>
                <w:color w:val="000000" w:themeColor="text1"/>
                <w:sz w:val="24"/>
                <w:szCs w:val="24"/>
              </w:rPr>
            </w:pPr>
            <w:r w:rsidRPr="00D737E1">
              <w:rPr>
                <w:rFonts w:ascii="Arial" w:hAnsi="Arial" w:cs="Arial"/>
                <w:color w:val="000000" w:themeColor="text1"/>
                <w:sz w:val="24"/>
                <w:szCs w:val="24"/>
              </w:rPr>
              <w:t>Proyecto de decreto por el que se adiciona el artículo 28 de la Ley Orgánica de la Administración Pública Federal</w:t>
            </w:r>
          </w:p>
          <w:p w14:paraId="5E86155D" w14:textId="77777777" w:rsidR="00D737E1" w:rsidRPr="00D737E1" w:rsidRDefault="00D737E1" w:rsidP="00D737E1">
            <w:pPr>
              <w:spacing w:after="240"/>
              <w:ind w:right="64"/>
              <w:jc w:val="both"/>
              <w:rPr>
                <w:rFonts w:ascii="Arial" w:hAnsi="Arial" w:cs="Arial"/>
                <w:color w:val="000000" w:themeColor="text1"/>
                <w:sz w:val="24"/>
                <w:szCs w:val="24"/>
              </w:rPr>
            </w:pPr>
            <w:r w:rsidRPr="00D737E1">
              <w:rPr>
                <w:rFonts w:ascii="Arial" w:hAnsi="Arial" w:cs="Arial"/>
                <w:color w:val="000000" w:themeColor="text1"/>
                <w:sz w:val="24"/>
                <w:szCs w:val="24"/>
              </w:rPr>
              <w:t>Proponente: Salinas Reyes Ruth (MC)</w:t>
            </w:r>
          </w:p>
          <w:p w14:paraId="40682347" w14:textId="06122859" w:rsidR="00D737E1" w:rsidRPr="00D737E1" w:rsidRDefault="00D737E1" w:rsidP="00D737E1">
            <w:pPr>
              <w:spacing w:after="240"/>
              <w:ind w:right="64"/>
              <w:jc w:val="both"/>
              <w:rPr>
                <w:rFonts w:ascii="Arial" w:hAnsi="Arial" w:cs="Arial"/>
                <w:color w:val="000000" w:themeColor="text1"/>
                <w:sz w:val="24"/>
                <w:szCs w:val="24"/>
              </w:rPr>
            </w:pPr>
            <w:r w:rsidRPr="00D737E1">
              <w:rPr>
                <w:rFonts w:ascii="Arial" w:hAnsi="Arial" w:cs="Arial"/>
                <w:color w:val="000000" w:themeColor="text1"/>
                <w:sz w:val="24"/>
                <w:szCs w:val="24"/>
              </w:rPr>
              <w:t>Fecha de presentación: 13-Octubre-2020</w:t>
            </w:r>
          </w:p>
        </w:tc>
        <w:tc>
          <w:tcPr>
            <w:tcW w:w="705" w:type="pct"/>
            <w:tcBorders>
              <w:top w:val="outset" w:sz="6" w:space="0" w:color="auto"/>
              <w:left w:val="outset" w:sz="6" w:space="0" w:color="auto"/>
              <w:bottom w:val="outset" w:sz="6" w:space="0" w:color="auto"/>
              <w:right w:val="outset" w:sz="6" w:space="0" w:color="auto"/>
            </w:tcBorders>
            <w:vAlign w:val="center"/>
          </w:tcPr>
          <w:p w14:paraId="761E2B0A" w14:textId="2F2155D1" w:rsidR="00D737E1" w:rsidRPr="00D737E1" w:rsidRDefault="00D737E1" w:rsidP="00C6114B">
            <w:pPr>
              <w:jc w:val="center"/>
              <w:rPr>
                <w:rStyle w:val="estilo71"/>
                <w:rFonts w:ascii="Arial" w:hAnsi="Arial" w:cs="Arial"/>
                <w:color w:val="000000" w:themeColor="text1"/>
                <w:sz w:val="24"/>
                <w:szCs w:val="24"/>
              </w:rPr>
            </w:pPr>
            <w:r w:rsidRPr="00D737E1">
              <w:rPr>
                <w:rStyle w:val="estilo71"/>
                <w:rFonts w:ascii="Arial" w:hAnsi="Arial" w:cs="Arial"/>
                <w:color w:val="000000" w:themeColor="text1"/>
                <w:sz w:val="24"/>
                <w:szCs w:val="24"/>
              </w:rPr>
              <w:t xml:space="preserve">Pendiente </w:t>
            </w:r>
          </w:p>
        </w:tc>
        <w:tc>
          <w:tcPr>
            <w:tcW w:w="2017" w:type="pct"/>
            <w:tcBorders>
              <w:top w:val="outset" w:sz="6" w:space="0" w:color="auto"/>
              <w:left w:val="outset" w:sz="6" w:space="0" w:color="auto"/>
              <w:bottom w:val="outset" w:sz="6" w:space="0" w:color="auto"/>
              <w:right w:val="outset" w:sz="6" w:space="0" w:color="auto"/>
            </w:tcBorders>
          </w:tcPr>
          <w:p w14:paraId="085A7752" w14:textId="77777777" w:rsidR="00D737E1" w:rsidRPr="00D737E1" w:rsidRDefault="00D737E1" w:rsidP="00D737E1">
            <w:pPr>
              <w:jc w:val="both"/>
              <w:rPr>
                <w:rFonts w:ascii="Arial" w:hAnsi="Arial" w:cs="Arial"/>
                <w:color w:val="000000" w:themeColor="text1"/>
                <w:sz w:val="24"/>
                <w:szCs w:val="24"/>
              </w:rPr>
            </w:pPr>
            <w:r w:rsidRPr="00D737E1">
              <w:rPr>
                <w:rStyle w:val="estilo71"/>
                <w:rFonts w:ascii="Arial" w:hAnsi="Arial" w:cs="Arial"/>
                <w:color w:val="000000" w:themeColor="text1"/>
                <w:sz w:val="24"/>
                <w:szCs w:val="24"/>
              </w:rPr>
              <w:t>Brindar apoyo psicológico a mexicanos en el extranjero.</w:t>
            </w:r>
          </w:p>
          <w:p w14:paraId="7E660D13" w14:textId="35E1B73D" w:rsidR="00D737E1" w:rsidRPr="00D737E1" w:rsidRDefault="00D737E1" w:rsidP="00C6114B">
            <w:pPr>
              <w:ind w:left="127" w:right="128"/>
              <w:jc w:val="both"/>
              <w:rPr>
                <w:rStyle w:val="estilo71"/>
                <w:rFonts w:ascii="Arial" w:hAnsi="Arial" w:cs="Arial"/>
                <w:color w:val="000000" w:themeColor="text1"/>
                <w:sz w:val="24"/>
                <w:szCs w:val="24"/>
              </w:rPr>
            </w:pPr>
          </w:p>
        </w:tc>
      </w:tr>
      <w:tr w:rsidR="00D737E1" w:rsidRPr="00D737E1" w14:paraId="157D7F1F" w14:textId="77777777" w:rsidTr="00C6114B">
        <w:trPr>
          <w:tblCellSpacing w:w="0" w:type="dxa"/>
          <w:jc w:val="center"/>
        </w:trPr>
        <w:tc>
          <w:tcPr>
            <w:tcW w:w="250" w:type="pct"/>
            <w:tcBorders>
              <w:top w:val="outset" w:sz="6" w:space="0" w:color="auto"/>
              <w:left w:val="outset" w:sz="6" w:space="0" w:color="auto"/>
              <w:bottom w:val="outset" w:sz="6" w:space="0" w:color="auto"/>
              <w:right w:val="outset" w:sz="6" w:space="0" w:color="auto"/>
            </w:tcBorders>
          </w:tcPr>
          <w:p w14:paraId="2D538D41" w14:textId="0961C0BE" w:rsidR="00D737E1" w:rsidRPr="00D737E1" w:rsidRDefault="00D737E1" w:rsidP="00D737E1">
            <w:pPr>
              <w:spacing w:after="240"/>
              <w:ind w:left="119"/>
              <w:rPr>
                <w:rStyle w:val="estilo71"/>
                <w:rFonts w:ascii="Arial" w:hAnsi="Arial" w:cs="Arial"/>
                <w:bCs/>
                <w:color w:val="000000" w:themeColor="text1"/>
                <w:sz w:val="24"/>
                <w:szCs w:val="24"/>
              </w:rPr>
            </w:pPr>
            <w:r w:rsidRPr="00D737E1">
              <w:rPr>
                <w:rStyle w:val="estilo71"/>
                <w:rFonts w:ascii="Arial" w:hAnsi="Arial" w:cs="Arial"/>
                <w:bCs/>
                <w:color w:val="000000" w:themeColor="text1"/>
                <w:sz w:val="24"/>
                <w:szCs w:val="24"/>
              </w:rPr>
              <w:t>2.</w:t>
            </w:r>
          </w:p>
        </w:tc>
        <w:tc>
          <w:tcPr>
            <w:tcW w:w="2028" w:type="pct"/>
            <w:tcBorders>
              <w:top w:val="outset" w:sz="6" w:space="0" w:color="auto"/>
              <w:left w:val="outset" w:sz="6" w:space="0" w:color="auto"/>
              <w:bottom w:val="outset" w:sz="6" w:space="0" w:color="auto"/>
              <w:right w:val="outset" w:sz="6" w:space="0" w:color="auto"/>
            </w:tcBorders>
          </w:tcPr>
          <w:p w14:paraId="70564DED" w14:textId="77777777" w:rsidR="00D737E1" w:rsidRPr="00D737E1" w:rsidRDefault="008D68C6" w:rsidP="00C6114B">
            <w:pPr>
              <w:spacing w:after="240"/>
              <w:ind w:right="64"/>
              <w:jc w:val="both"/>
              <w:rPr>
                <w:rStyle w:val="estilo71"/>
                <w:rFonts w:ascii="Arial" w:hAnsi="Arial" w:cs="Arial"/>
                <w:bCs/>
                <w:color w:val="000000" w:themeColor="text1"/>
                <w:sz w:val="24"/>
                <w:szCs w:val="24"/>
                <w:shd w:val="clear" w:color="auto" w:fill="FFFFFF"/>
              </w:rPr>
            </w:pPr>
            <w:hyperlink r:id="rId67" w:tgtFrame="_blank" w:tooltip="Ver cuadro comparativo" w:history="1">
              <w:r w:rsidR="00D737E1" w:rsidRPr="00D737E1">
                <w:rPr>
                  <w:rStyle w:val="Hipervnculo"/>
                  <w:rFonts w:ascii="Arial" w:hAnsi="Arial" w:cs="Arial"/>
                  <w:bCs/>
                  <w:color w:val="000000" w:themeColor="text1"/>
                  <w:sz w:val="24"/>
                  <w:szCs w:val="24"/>
                  <w:u w:val="none"/>
                  <w:shd w:val="clear" w:color="auto" w:fill="FFFFFF"/>
                </w:rPr>
                <w:t>Proyecto de decreto que adiciona los artículos 36 y 38 de la Ley General de Instituciones y Procedimientos Electorales</w:t>
              </w:r>
            </w:hyperlink>
            <w:r w:rsidR="00D737E1" w:rsidRPr="00D737E1">
              <w:rPr>
                <w:rFonts w:ascii="Arial" w:hAnsi="Arial" w:cs="Arial"/>
                <w:color w:val="000000" w:themeColor="text1"/>
                <w:sz w:val="24"/>
                <w:szCs w:val="24"/>
              </w:rPr>
              <w:br/>
            </w:r>
            <w:r w:rsidR="00D737E1" w:rsidRPr="00D737E1">
              <w:rPr>
                <w:rFonts w:ascii="Arial" w:hAnsi="Arial" w:cs="Arial"/>
                <w:color w:val="000000" w:themeColor="text1"/>
                <w:sz w:val="24"/>
                <w:szCs w:val="24"/>
              </w:rPr>
              <w:br/>
            </w:r>
            <w:r w:rsidR="00D737E1" w:rsidRPr="00D737E1">
              <w:rPr>
                <w:rFonts w:ascii="Arial" w:hAnsi="Arial" w:cs="Arial"/>
                <w:color w:val="000000" w:themeColor="text1"/>
                <w:sz w:val="24"/>
                <w:szCs w:val="24"/>
              </w:rPr>
              <w:br/>
            </w:r>
            <w:r w:rsidR="00D737E1" w:rsidRPr="00D737E1">
              <w:rPr>
                <w:rStyle w:val="estilo71"/>
                <w:rFonts w:ascii="Arial" w:hAnsi="Arial" w:cs="Arial"/>
                <w:color w:val="000000" w:themeColor="text1"/>
                <w:sz w:val="24"/>
                <w:szCs w:val="24"/>
                <w:shd w:val="clear" w:color="auto" w:fill="FFFFFF"/>
              </w:rPr>
              <w:t>Proponente: </w:t>
            </w:r>
            <w:r w:rsidR="00D737E1" w:rsidRPr="00D737E1">
              <w:rPr>
                <w:rStyle w:val="estilo71"/>
                <w:rFonts w:ascii="Arial" w:hAnsi="Arial" w:cs="Arial"/>
                <w:bCs/>
                <w:color w:val="000000" w:themeColor="text1"/>
                <w:sz w:val="24"/>
                <w:szCs w:val="24"/>
                <w:shd w:val="clear" w:color="auto" w:fill="FFFFFF"/>
              </w:rPr>
              <w:t>Lozano Mac Donald Pilar (MC)</w:t>
            </w:r>
          </w:p>
          <w:p w14:paraId="795EC523" w14:textId="1672756A" w:rsidR="00D737E1" w:rsidRPr="00D737E1" w:rsidRDefault="00D737E1" w:rsidP="00C6114B">
            <w:pPr>
              <w:spacing w:after="240"/>
              <w:ind w:right="64"/>
              <w:jc w:val="both"/>
              <w:rPr>
                <w:rFonts w:ascii="Arial" w:hAnsi="Arial" w:cs="Arial"/>
                <w:color w:val="000000" w:themeColor="text1"/>
                <w:sz w:val="24"/>
                <w:szCs w:val="24"/>
              </w:rPr>
            </w:pPr>
            <w:r w:rsidRPr="00D737E1">
              <w:rPr>
                <w:rFonts w:ascii="Arial" w:hAnsi="Arial" w:cs="Arial"/>
                <w:color w:val="000000" w:themeColor="text1"/>
                <w:sz w:val="24"/>
                <w:szCs w:val="24"/>
                <w:shd w:val="clear" w:color="auto" w:fill="FFFFFF"/>
              </w:rPr>
              <w:lastRenderedPageBreak/>
              <w:t>Fecha de presentación:</w:t>
            </w:r>
            <w:r w:rsidRPr="00D737E1">
              <w:rPr>
                <w:rFonts w:ascii="Arial" w:hAnsi="Arial" w:cs="Arial"/>
                <w:bCs/>
                <w:color w:val="000000" w:themeColor="text1"/>
                <w:sz w:val="24"/>
                <w:szCs w:val="24"/>
                <w:shd w:val="clear" w:color="auto" w:fill="FFFFFF"/>
              </w:rPr>
              <w:t> 2-Diciembre-2020</w:t>
            </w:r>
          </w:p>
        </w:tc>
        <w:tc>
          <w:tcPr>
            <w:tcW w:w="705" w:type="pct"/>
            <w:tcBorders>
              <w:top w:val="outset" w:sz="6" w:space="0" w:color="auto"/>
              <w:left w:val="outset" w:sz="6" w:space="0" w:color="auto"/>
              <w:bottom w:val="outset" w:sz="6" w:space="0" w:color="auto"/>
              <w:right w:val="outset" w:sz="6" w:space="0" w:color="auto"/>
            </w:tcBorders>
            <w:vAlign w:val="center"/>
          </w:tcPr>
          <w:p w14:paraId="43BDB757" w14:textId="5509622F" w:rsidR="00D737E1" w:rsidRPr="00D737E1" w:rsidRDefault="00D737E1" w:rsidP="00C6114B">
            <w:pPr>
              <w:jc w:val="center"/>
              <w:rPr>
                <w:rStyle w:val="estilo71"/>
                <w:rFonts w:ascii="Arial" w:hAnsi="Arial" w:cs="Arial"/>
                <w:color w:val="000000" w:themeColor="text1"/>
                <w:sz w:val="24"/>
                <w:szCs w:val="24"/>
              </w:rPr>
            </w:pPr>
            <w:r w:rsidRPr="00D737E1">
              <w:rPr>
                <w:rStyle w:val="estilo71"/>
                <w:rFonts w:ascii="Arial" w:hAnsi="Arial" w:cs="Arial"/>
                <w:color w:val="000000" w:themeColor="text1"/>
                <w:sz w:val="24"/>
                <w:szCs w:val="24"/>
              </w:rPr>
              <w:lastRenderedPageBreak/>
              <w:t>Pendiente</w:t>
            </w:r>
          </w:p>
        </w:tc>
        <w:tc>
          <w:tcPr>
            <w:tcW w:w="2017" w:type="pct"/>
            <w:tcBorders>
              <w:top w:val="outset" w:sz="6" w:space="0" w:color="auto"/>
              <w:left w:val="outset" w:sz="6" w:space="0" w:color="auto"/>
              <w:bottom w:val="outset" w:sz="6" w:space="0" w:color="auto"/>
              <w:right w:val="outset" w:sz="6" w:space="0" w:color="auto"/>
            </w:tcBorders>
          </w:tcPr>
          <w:p w14:paraId="58229B73" w14:textId="77777777" w:rsidR="00D737E1" w:rsidRPr="00D737E1" w:rsidRDefault="00D737E1" w:rsidP="00D737E1">
            <w:pPr>
              <w:jc w:val="both"/>
              <w:rPr>
                <w:rFonts w:ascii="Arial" w:hAnsi="Arial" w:cs="Arial"/>
                <w:color w:val="000000" w:themeColor="text1"/>
                <w:sz w:val="24"/>
                <w:szCs w:val="24"/>
              </w:rPr>
            </w:pPr>
            <w:r w:rsidRPr="00D737E1">
              <w:rPr>
                <w:rStyle w:val="estilo71"/>
                <w:rFonts w:ascii="Arial" w:hAnsi="Arial" w:cs="Arial"/>
                <w:color w:val="000000" w:themeColor="text1"/>
                <w:sz w:val="24"/>
                <w:szCs w:val="24"/>
              </w:rPr>
              <w:t>Incorporar un consejero electoral migrante dentro del Consejo General.</w:t>
            </w:r>
          </w:p>
          <w:p w14:paraId="602F6689" w14:textId="77777777" w:rsidR="00D737E1" w:rsidRPr="00D737E1" w:rsidRDefault="00D737E1" w:rsidP="00C6114B">
            <w:pPr>
              <w:ind w:left="127" w:right="128"/>
              <w:jc w:val="both"/>
              <w:rPr>
                <w:rStyle w:val="estilo71"/>
                <w:rFonts w:ascii="Arial" w:hAnsi="Arial" w:cs="Arial"/>
                <w:color w:val="000000" w:themeColor="text1"/>
                <w:sz w:val="24"/>
                <w:szCs w:val="24"/>
              </w:rPr>
            </w:pPr>
          </w:p>
        </w:tc>
      </w:tr>
      <w:tr w:rsidR="00D737E1" w:rsidRPr="00D737E1" w14:paraId="6210D5B8" w14:textId="77777777" w:rsidTr="00C6114B">
        <w:trPr>
          <w:tblCellSpacing w:w="0" w:type="dxa"/>
          <w:jc w:val="center"/>
        </w:trPr>
        <w:tc>
          <w:tcPr>
            <w:tcW w:w="250" w:type="pct"/>
            <w:tcBorders>
              <w:top w:val="outset" w:sz="6" w:space="0" w:color="auto"/>
              <w:left w:val="outset" w:sz="6" w:space="0" w:color="auto"/>
              <w:bottom w:val="outset" w:sz="6" w:space="0" w:color="auto"/>
              <w:right w:val="outset" w:sz="6" w:space="0" w:color="auto"/>
            </w:tcBorders>
          </w:tcPr>
          <w:p w14:paraId="632AF20F" w14:textId="062BF81E" w:rsidR="00D737E1" w:rsidRPr="00D737E1" w:rsidRDefault="00D737E1" w:rsidP="00D737E1">
            <w:pPr>
              <w:spacing w:after="240"/>
              <w:ind w:left="119"/>
              <w:rPr>
                <w:rStyle w:val="estilo71"/>
                <w:rFonts w:ascii="Arial" w:hAnsi="Arial" w:cs="Arial"/>
                <w:bCs/>
                <w:color w:val="000000" w:themeColor="text1"/>
                <w:sz w:val="24"/>
                <w:szCs w:val="24"/>
              </w:rPr>
            </w:pPr>
            <w:r w:rsidRPr="00D737E1">
              <w:rPr>
                <w:rStyle w:val="estilo71"/>
                <w:rFonts w:ascii="Arial" w:hAnsi="Arial" w:cs="Arial"/>
                <w:bCs/>
                <w:color w:val="000000" w:themeColor="text1"/>
                <w:sz w:val="24"/>
                <w:szCs w:val="24"/>
              </w:rPr>
              <w:t>3.</w:t>
            </w:r>
          </w:p>
        </w:tc>
        <w:tc>
          <w:tcPr>
            <w:tcW w:w="2028" w:type="pct"/>
            <w:tcBorders>
              <w:top w:val="outset" w:sz="6" w:space="0" w:color="auto"/>
              <w:left w:val="outset" w:sz="6" w:space="0" w:color="auto"/>
              <w:bottom w:val="outset" w:sz="6" w:space="0" w:color="auto"/>
              <w:right w:val="outset" w:sz="6" w:space="0" w:color="auto"/>
            </w:tcBorders>
          </w:tcPr>
          <w:p w14:paraId="01950E75" w14:textId="14CD3188" w:rsidR="00D737E1" w:rsidRPr="00D737E1" w:rsidRDefault="008D68C6" w:rsidP="00C6114B">
            <w:pPr>
              <w:spacing w:after="240"/>
              <w:ind w:right="64"/>
              <w:jc w:val="both"/>
              <w:rPr>
                <w:rFonts w:ascii="Arial" w:hAnsi="Arial" w:cs="Arial"/>
                <w:color w:val="000000" w:themeColor="text1"/>
                <w:sz w:val="24"/>
                <w:szCs w:val="24"/>
              </w:rPr>
            </w:pPr>
            <w:hyperlink r:id="rId68" w:tgtFrame="_blank" w:tooltip="Ver cuadro comparativo" w:history="1">
              <w:r w:rsidR="00D737E1" w:rsidRPr="00D737E1">
                <w:rPr>
                  <w:rStyle w:val="Hipervnculo"/>
                  <w:rFonts w:ascii="Arial" w:hAnsi="Arial" w:cs="Arial"/>
                  <w:bCs/>
                  <w:color w:val="000000" w:themeColor="text1"/>
                  <w:sz w:val="24"/>
                  <w:szCs w:val="24"/>
                  <w:shd w:val="clear" w:color="auto" w:fill="FFFFFF"/>
                </w:rPr>
                <w:t>Proyecto de decreto por el que se reforma y adiciona el artículo 28 de la Ley Orgánica de la Administración Pública Federal</w:t>
              </w:r>
            </w:hyperlink>
            <w:r w:rsidR="00D737E1" w:rsidRPr="00D737E1">
              <w:rPr>
                <w:rFonts w:ascii="Arial" w:hAnsi="Arial" w:cs="Arial"/>
                <w:color w:val="000000" w:themeColor="text1"/>
                <w:sz w:val="24"/>
                <w:szCs w:val="24"/>
              </w:rPr>
              <w:br/>
            </w:r>
            <w:r w:rsidR="00D737E1" w:rsidRPr="00D737E1">
              <w:rPr>
                <w:rFonts w:ascii="Arial" w:hAnsi="Arial" w:cs="Arial"/>
                <w:color w:val="000000" w:themeColor="text1"/>
                <w:sz w:val="24"/>
                <w:szCs w:val="24"/>
              </w:rPr>
              <w:br/>
            </w:r>
            <w:r w:rsidR="00D737E1" w:rsidRPr="00D737E1">
              <w:rPr>
                <w:rFonts w:ascii="Arial" w:hAnsi="Arial" w:cs="Arial"/>
                <w:color w:val="000000" w:themeColor="text1"/>
                <w:sz w:val="24"/>
                <w:szCs w:val="24"/>
              </w:rPr>
              <w:br/>
            </w:r>
            <w:r w:rsidR="00D737E1" w:rsidRPr="00D737E1">
              <w:rPr>
                <w:rStyle w:val="estilo71"/>
                <w:rFonts w:ascii="Arial" w:hAnsi="Arial" w:cs="Arial"/>
                <w:color w:val="000000" w:themeColor="text1"/>
                <w:sz w:val="24"/>
                <w:szCs w:val="24"/>
                <w:shd w:val="clear" w:color="auto" w:fill="FFFFFF"/>
              </w:rPr>
              <w:t>Proponente: </w:t>
            </w:r>
            <w:r w:rsidR="00D737E1" w:rsidRPr="00D737E1">
              <w:rPr>
                <w:rStyle w:val="estilo71"/>
                <w:rFonts w:ascii="Arial" w:hAnsi="Arial" w:cs="Arial"/>
                <w:bCs/>
                <w:color w:val="000000" w:themeColor="text1"/>
                <w:sz w:val="24"/>
                <w:szCs w:val="24"/>
                <w:shd w:val="clear" w:color="auto" w:fill="FFFFFF"/>
              </w:rPr>
              <w:t>Mata Carrasco Mario (PAN)</w:t>
            </w:r>
          </w:p>
        </w:tc>
        <w:tc>
          <w:tcPr>
            <w:tcW w:w="705" w:type="pct"/>
            <w:tcBorders>
              <w:top w:val="outset" w:sz="6" w:space="0" w:color="auto"/>
              <w:left w:val="outset" w:sz="6" w:space="0" w:color="auto"/>
              <w:bottom w:val="outset" w:sz="6" w:space="0" w:color="auto"/>
              <w:right w:val="outset" w:sz="6" w:space="0" w:color="auto"/>
            </w:tcBorders>
            <w:vAlign w:val="center"/>
          </w:tcPr>
          <w:p w14:paraId="4E584C49" w14:textId="03511D1A" w:rsidR="00D737E1" w:rsidRPr="00D737E1" w:rsidRDefault="00D737E1" w:rsidP="00C6114B">
            <w:pPr>
              <w:jc w:val="center"/>
              <w:rPr>
                <w:rStyle w:val="estilo71"/>
                <w:rFonts w:ascii="Arial" w:hAnsi="Arial" w:cs="Arial"/>
                <w:color w:val="000000" w:themeColor="text1"/>
                <w:sz w:val="24"/>
                <w:szCs w:val="24"/>
              </w:rPr>
            </w:pPr>
            <w:r w:rsidRPr="00D737E1">
              <w:rPr>
                <w:rStyle w:val="estilo71"/>
                <w:rFonts w:ascii="Arial" w:hAnsi="Arial" w:cs="Arial"/>
                <w:color w:val="000000" w:themeColor="text1"/>
                <w:sz w:val="24"/>
                <w:szCs w:val="24"/>
              </w:rPr>
              <w:t>Aprobada por el pleno</w:t>
            </w:r>
          </w:p>
        </w:tc>
        <w:tc>
          <w:tcPr>
            <w:tcW w:w="2017" w:type="pct"/>
            <w:tcBorders>
              <w:top w:val="outset" w:sz="6" w:space="0" w:color="auto"/>
              <w:left w:val="outset" w:sz="6" w:space="0" w:color="auto"/>
              <w:bottom w:val="outset" w:sz="6" w:space="0" w:color="auto"/>
              <w:right w:val="outset" w:sz="6" w:space="0" w:color="auto"/>
            </w:tcBorders>
          </w:tcPr>
          <w:p w14:paraId="629B5BB1" w14:textId="77777777" w:rsidR="00D737E1" w:rsidRPr="00D737E1" w:rsidRDefault="00D737E1" w:rsidP="00D737E1">
            <w:pPr>
              <w:jc w:val="both"/>
              <w:rPr>
                <w:rFonts w:ascii="Arial" w:hAnsi="Arial" w:cs="Arial"/>
                <w:color w:val="000000" w:themeColor="text1"/>
                <w:sz w:val="24"/>
                <w:szCs w:val="24"/>
              </w:rPr>
            </w:pPr>
            <w:r w:rsidRPr="00D737E1">
              <w:rPr>
                <w:rStyle w:val="estilo71"/>
                <w:rFonts w:ascii="Arial" w:hAnsi="Arial" w:cs="Arial"/>
                <w:color w:val="000000" w:themeColor="text1"/>
                <w:sz w:val="24"/>
                <w:szCs w:val="24"/>
              </w:rPr>
              <w:t>Establecer que corresponde a la Secretaría de Relaciones Exteriores, el apoyo a la cooperación en las regiones fronterizas y vigilar que los acuerdos de cooperación entre los países respecto a aguas internacionales, así como cuencas transfronterizas, se realicen a partir de una gestión integral, sustentable y equitativa de los recursos hídricos compartidos.</w:t>
            </w:r>
          </w:p>
          <w:p w14:paraId="2C7365B0" w14:textId="77777777" w:rsidR="00D737E1" w:rsidRPr="00D737E1" w:rsidRDefault="00D737E1" w:rsidP="00C6114B">
            <w:pPr>
              <w:ind w:left="127" w:right="128"/>
              <w:jc w:val="both"/>
              <w:rPr>
                <w:rStyle w:val="estilo71"/>
                <w:rFonts w:ascii="Arial" w:hAnsi="Arial" w:cs="Arial"/>
                <w:color w:val="000000" w:themeColor="text1"/>
                <w:sz w:val="24"/>
                <w:szCs w:val="24"/>
              </w:rPr>
            </w:pPr>
          </w:p>
        </w:tc>
      </w:tr>
    </w:tbl>
    <w:p w14:paraId="311FECF2" w14:textId="77777777" w:rsidR="00C07C1D" w:rsidRDefault="00C07C1D" w:rsidP="00C73AFE">
      <w:pPr>
        <w:spacing w:before="120" w:after="120" w:line="276" w:lineRule="auto"/>
        <w:jc w:val="both"/>
        <w:rPr>
          <w:rFonts w:ascii="Arial" w:hAnsi="Arial" w:cs="Arial"/>
          <w:sz w:val="24"/>
          <w:szCs w:val="24"/>
        </w:rPr>
      </w:pPr>
    </w:p>
    <w:p w14:paraId="7D199008" w14:textId="77777777" w:rsidR="00D737E1" w:rsidRDefault="00D737E1" w:rsidP="00340DA2">
      <w:pPr>
        <w:spacing w:before="120" w:after="120" w:line="360" w:lineRule="auto"/>
        <w:jc w:val="both"/>
        <w:rPr>
          <w:rFonts w:ascii="Arial" w:hAnsi="Arial" w:cs="Arial"/>
          <w:sz w:val="24"/>
          <w:szCs w:val="24"/>
        </w:rPr>
      </w:pPr>
    </w:p>
    <w:p w14:paraId="6233154E" w14:textId="603C0D5E" w:rsidR="000F4761" w:rsidRPr="009B1D92" w:rsidRDefault="00A45005" w:rsidP="00340DA2">
      <w:pPr>
        <w:spacing w:before="120" w:after="120" w:line="360" w:lineRule="auto"/>
        <w:jc w:val="both"/>
        <w:rPr>
          <w:rFonts w:ascii="Arial" w:hAnsi="Arial" w:cs="Arial"/>
          <w:b/>
          <w:sz w:val="32"/>
          <w:szCs w:val="24"/>
        </w:rPr>
      </w:pPr>
      <w:r w:rsidRPr="009B1D92">
        <w:rPr>
          <w:rFonts w:ascii="Arial" w:hAnsi="Arial" w:cs="Arial"/>
          <w:b/>
          <w:sz w:val="32"/>
          <w:szCs w:val="24"/>
        </w:rPr>
        <w:t>Avances en el cumplimiento del Programa Anual de Trabajo</w:t>
      </w:r>
    </w:p>
    <w:p w14:paraId="33ED0536" w14:textId="77777777" w:rsidR="005B192E" w:rsidRPr="009B1D92" w:rsidRDefault="000F4761" w:rsidP="009C7FD5">
      <w:pPr>
        <w:pStyle w:val="NormalWeb"/>
        <w:shd w:val="clear" w:color="auto" w:fill="FFFFFF"/>
        <w:spacing w:before="120" w:beforeAutospacing="0" w:after="120" w:afterAutospacing="0" w:line="360" w:lineRule="auto"/>
        <w:jc w:val="both"/>
        <w:rPr>
          <w:rFonts w:ascii="Arial" w:hAnsi="Arial" w:cs="Arial"/>
          <w:color w:val="000000"/>
        </w:rPr>
      </w:pPr>
      <w:r w:rsidRPr="009B1D92">
        <w:rPr>
          <w:rFonts w:ascii="Arial" w:hAnsi="Arial" w:cs="Arial"/>
          <w:color w:val="000000"/>
        </w:rPr>
        <w:t xml:space="preserve">El Programa Anual de trabajo correspondiente al </w:t>
      </w:r>
      <w:r w:rsidR="00CD2307" w:rsidRPr="009B1D92">
        <w:rPr>
          <w:rFonts w:ascii="Arial" w:hAnsi="Arial" w:cs="Arial"/>
          <w:color w:val="000000"/>
        </w:rPr>
        <w:t>Segundo</w:t>
      </w:r>
      <w:r w:rsidR="004D021F" w:rsidRPr="009B1D92">
        <w:rPr>
          <w:rFonts w:ascii="Arial" w:hAnsi="Arial" w:cs="Arial"/>
          <w:color w:val="000000"/>
        </w:rPr>
        <w:t xml:space="preserve"> </w:t>
      </w:r>
      <w:r w:rsidRPr="009B1D92">
        <w:rPr>
          <w:rFonts w:ascii="Arial" w:hAnsi="Arial" w:cs="Arial"/>
          <w:color w:val="000000"/>
        </w:rPr>
        <w:t xml:space="preserve">año de </w:t>
      </w:r>
      <w:r w:rsidR="004D021F" w:rsidRPr="009B1D92">
        <w:rPr>
          <w:rFonts w:ascii="Arial" w:hAnsi="Arial" w:cs="Arial"/>
          <w:color w:val="000000"/>
        </w:rPr>
        <w:t xml:space="preserve">Ejercicio </w:t>
      </w:r>
      <w:r w:rsidRPr="009B1D92">
        <w:rPr>
          <w:rFonts w:ascii="Arial" w:hAnsi="Arial" w:cs="Arial"/>
          <w:color w:val="000000"/>
        </w:rPr>
        <w:t>de la LXIV Legislatura</w:t>
      </w:r>
      <w:r w:rsidR="00DF5ACF" w:rsidRPr="009B1D92">
        <w:rPr>
          <w:rFonts w:ascii="Arial" w:hAnsi="Arial" w:cs="Arial"/>
          <w:color w:val="000000"/>
        </w:rPr>
        <w:t>,</w:t>
      </w:r>
      <w:r w:rsidRPr="009B1D92">
        <w:rPr>
          <w:rFonts w:ascii="Arial" w:hAnsi="Arial" w:cs="Arial"/>
          <w:color w:val="000000"/>
        </w:rPr>
        <w:t xml:space="preserve"> fue publi</w:t>
      </w:r>
      <w:r w:rsidR="00DF5ACF" w:rsidRPr="009B1D92">
        <w:rPr>
          <w:rFonts w:ascii="Arial" w:hAnsi="Arial" w:cs="Arial"/>
          <w:color w:val="000000"/>
        </w:rPr>
        <w:t>cado en la Gaceta Parlamentaria</w:t>
      </w:r>
      <w:r w:rsidR="00C95BB0" w:rsidRPr="009B1D92">
        <w:rPr>
          <w:rFonts w:ascii="Arial" w:hAnsi="Arial" w:cs="Arial"/>
          <w:color w:val="000000"/>
        </w:rPr>
        <w:t xml:space="preserve"> número 5385</w:t>
      </w:r>
      <w:r w:rsidRPr="009B1D92">
        <w:rPr>
          <w:rFonts w:ascii="Arial" w:hAnsi="Arial" w:cs="Arial"/>
          <w:color w:val="000000"/>
        </w:rPr>
        <w:t xml:space="preserve">, el día </w:t>
      </w:r>
      <w:r w:rsidR="00C95BB0" w:rsidRPr="009B1D92">
        <w:rPr>
          <w:rFonts w:ascii="Arial" w:hAnsi="Arial" w:cs="Arial"/>
          <w:color w:val="000000"/>
        </w:rPr>
        <w:t>viernes</w:t>
      </w:r>
      <w:r w:rsidRPr="009B1D92">
        <w:rPr>
          <w:rFonts w:ascii="Arial" w:hAnsi="Arial" w:cs="Arial"/>
          <w:color w:val="000000"/>
        </w:rPr>
        <w:t xml:space="preserve"> </w:t>
      </w:r>
      <w:r w:rsidR="00C95BB0" w:rsidRPr="009B1D92">
        <w:rPr>
          <w:rFonts w:ascii="Arial" w:hAnsi="Arial" w:cs="Arial"/>
          <w:color w:val="000000"/>
        </w:rPr>
        <w:t>1</w:t>
      </w:r>
      <w:r w:rsidRPr="009B1D92">
        <w:rPr>
          <w:rFonts w:ascii="Arial" w:hAnsi="Arial" w:cs="Arial"/>
          <w:color w:val="000000"/>
        </w:rPr>
        <w:t xml:space="preserve">1 de </w:t>
      </w:r>
      <w:r w:rsidR="00C95BB0" w:rsidRPr="009B1D92">
        <w:rPr>
          <w:rFonts w:ascii="Arial" w:hAnsi="Arial" w:cs="Arial"/>
          <w:color w:val="000000"/>
        </w:rPr>
        <w:t>octubre de 2019.</w:t>
      </w:r>
    </w:p>
    <w:p w14:paraId="7090E97B" w14:textId="35894A12" w:rsidR="00794AF9" w:rsidRPr="009B1D92" w:rsidRDefault="005B192E" w:rsidP="009C7FD5">
      <w:pPr>
        <w:pStyle w:val="NormalWeb"/>
        <w:shd w:val="clear" w:color="auto" w:fill="FFFFFF"/>
        <w:spacing w:before="120" w:beforeAutospacing="0" w:after="120" w:afterAutospacing="0" w:line="360" w:lineRule="auto"/>
        <w:jc w:val="both"/>
        <w:rPr>
          <w:rFonts w:ascii="Arial" w:hAnsi="Arial" w:cs="Arial"/>
          <w:color w:val="000000"/>
        </w:rPr>
      </w:pPr>
      <w:r w:rsidRPr="009B1D92">
        <w:rPr>
          <w:rFonts w:ascii="Arial" w:hAnsi="Arial" w:cs="Arial"/>
          <w:color w:val="000000"/>
        </w:rPr>
        <w:t xml:space="preserve">Se </w:t>
      </w:r>
      <w:r w:rsidR="00340DA2" w:rsidRPr="009B1D92">
        <w:rPr>
          <w:rFonts w:ascii="Arial" w:hAnsi="Arial" w:cs="Arial"/>
          <w:color w:val="000000"/>
        </w:rPr>
        <w:t xml:space="preserve">cumplió con </w:t>
      </w:r>
      <w:r w:rsidR="008F7833" w:rsidRPr="009B1D92">
        <w:rPr>
          <w:rFonts w:ascii="Arial" w:hAnsi="Arial" w:cs="Arial"/>
          <w:color w:val="000000"/>
        </w:rPr>
        <w:t>la atención de los asuntos turnados por la Mesa Directiva de la Cámara de Diputados, la gestión de solicitudes que las y los diputados integrantes de la Comisión r</w:t>
      </w:r>
      <w:r w:rsidR="006C7FFA" w:rsidRPr="009B1D92">
        <w:rPr>
          <w:rFonts w:ascii="Arial" w:hAnsi="Arial" w:cs="Arial"/>
          <w:color w:val="000000"/>
        </w:rPr>
        <w:t>ealizaron a la presidencia</w:t>
      </w:r>
      <w:r w:rsidR="008F7833" w:rsidRPr="009B1D92">
        <w:rPr>
          <w:rFonts w:ascii="Arial" w:hAnsi="Arial" w:cs="Arial"/>
          <w:color w:val="000000"/>
        </w:rPr>
        <w:t xml:space="preserve">, canalizando a las áreas correspondientes de la Secretaría de Relaciones Exteriores, así como </w:t>
      </w:r>
      <w:r w:rsidR="00340DA2" w:rsidRPr="009B1D92">
        <w:rPr>
          <w:rFonts w:ascii="Arial" w:hAnsi="Arial" w:cs="Arial"/>
          <w:color w:val="000000"/>
        </w:rPr>
        <w:t>el involucramiento activo de l</w:t>
      </w:r>
      <w:r w:rsidR="008F7833" w:rsidRPr="009B1D92">
        <w:rPr>
          <w:rFonts w:ascii="Arial" w:hAnsi="Arial" w:cs="Arial"/>
          <w:color w:val="000000"/>
        </w:rPr>
        <w:t>as y l</w:t>
      </w:r>
      <w:r w:rsidR="00340DA2" w:rsidRPr="009B1D92">
        <w:rPr>
          <w:rFonts w:ascii="Arial" w:hAnsi="Arial" w:cs="Arial"/>
          <w:color w:val="000000"/>
        </w:rPr>
        <w:t xml:space="preserve">os integrantes </w:t>
      </w:r>
      <w:r w:rsidR="008F7833" w:rsidRPr="009B1D92">
        <w:rPr>
          <w:rFonts w:ascii="Arial" w:hAnsi="Arial" w:cs="Arial"/>
          <w:color w:val="000000"/>
        </w:rPr>
        <w:t xml:space="preserve">de la Comisión </w:t>
      </w:r>
      <w:r w:rsidR="00340DA2" w:rsidRPr="009B1D92">
        <w:rPr>
          <w:rFonts w:ascii="Arial" w:hAnsi="Arial" w:cs="Arial"/>
          <w:color w:val="000000"/>
        </w:rPr>
        <w:t xml:space="preserve">en las diferentes actividades que competen a la diplomacia parlamentaria, como </w:t>
      </w:r>
      <w:r w:rsidR="006C7FFA" w:rsidRPr="009B1D92">
        <w:rPr>
          <w:rFonts w:ascii="Arial" w:hAnsi="Arial" w:cs="Arial"/>
          <w:color w:val="000000"/>
        </w:rPr>
        <w:t xml:space="preserve">son las </w:t>
      </w:r>
      <w:r w:rsidR="009C7FD5" w:rsidRPr="009B1D92">
        <w:rPr>
          <w:rFonts w:ascii="Arial" w:hAnsi="Arial" w:cs="Arial"/>
          <w:color w:val="000000"/>
        </w:rPr>
        <w:t xml:space="preserve">reuniones </w:t>
      </w:r>
      <w:r w:rsidR="006C7FFA" w:rsidRPr="009B1D92">
        <w:rPr>
          <w:rFonts w:ascii="Arial" w:hAnsi="Arial" w:cs="Arial"/>
          <w:color w:val="000000"/>
        </w:rPr>
        <w:t>inter</w:t>
      </w:r>
      <w:r w:rsidR="009C7FD5" w:rsidRPr="009B1D92">
        <w:rPr>
          <w:rFonts w:ascii="Arial" w:hAnsi="Arial" w:cs="Arial"/>
          <w:color w:val="000000"/>
        </w:rPr>
        <w:t>parlamentarias,</w:t>
      </w:r>
      <w:r w:rsidR="006C7FFA" w:rsidRPr="009B1D92">
        <w:rPr>
          <w:rFonts w:ascii="Arial" w:hAnsi="Arial" w:cs="Arial"/>
          <w:color w:val="000000"/>
        </w:rPr>
        <w:t xml:space="preserve"> y en las </w:t>
      </w:r>
      <w:r w:rsidR="006C7FFA" w:rsidRPr="009B1D92">
        <w:rPr>
          <w:rFonts w:ascii="Arial" w:hAnsi="Arial" w:cs="Arial"/>
          <w:color w:val="000000"/>
        </w:rPr>
        <w:lastRenderedPageBreak/>
        <w:t>circunstancias actuales</w:t>
      </w:r>
      <w:r w:rsidR="000D7995" w:rsidRPr="009B1D92">
        <w:rPr>
          <w:rFonts w:ascii="Arial" w:hAnsi="Arial" w:cs="Arial"/>
          <w:color w:val="000000"/>
        </w:rPr>
        <w:t xml:space="preserve">, aquellas reuniones </w:t>
      </w:r>
      <w:r w:rsidR="008F7833" w:rsidRPr="009B1D92">
        <w:rPr>
          <w:rFonts w:ascii="Arial" w:hAnsi="Arial" w:cs="Arial"/>
          <w:color w:val="000000"/>
        </w:rPr>
        <w:t xml:space="preserve">a distancia </w:t>
      </w:r>
      <w:r w:rsidR="000D7995" w:rsidRPr="009B1D92">
        <w:rPr>
          <w:rFonts w:ascii="Arial" w:hAnsi="Arial" w:cs="Arial"/>
          <w:color w:val="000000"/>
        </w:rPr>
        <w:t>con parlamentarios de otros países</w:t>
      </w:r>
      <w:r w:rsidR="008F7833" w:rsidRPr="009B1D92">
        <w:rPr>
          <w:rFonts w:ascii="Arial" w:hAnsi="Arial" w:cs="Arial"/>
          <w:color w:val="000000"/>
        </w:rPr>
        <w:t xml:space="preserve">, </w:t>
      </w:r>
      <w:r w:rsidR="000D7995" w:rsidRPr="009B1D92">
        <w:rPr>
          <w:rFonts w:ascii="Arial" w:hAnsi="Arial" w:cs="Arial"/>
          <w:color w:val="000000"/>
        </w:rPr>
        <w:t>como</w:t>
      </w:r>
      <w:r w:rsidR="008F7833" w:rsidRPr="009B1D92">
        <w:rPr>
          <w:rFonts w:ascii="Arial" w:hAnsi="Arial" w:cs="Arial"/>
          <w:color w:val="000000"/>
        </w:rPr>
        <w:t xml:space="preserve"> más adelan</w:t>
      </w:r>
      <w:r w:rsidR="000D7995" w:rsidRPr="009B1D92">
        <w:rPr>
          <w:rFonts w:ascii="Arial" w:hAnsi="Arial" w:cs="Arial"/>
          <w:color w:val="000000"/>
        </w:rPr>
        <w:t>te se expone</w:t>
      </w:r>
      <w:r w:rsidR="008F7833" w:rsidRPr="009B1D92">
        <w:rPr>
          <w:rFonts w:ascii="Arial" w:hAnsi="Arial" w:cs="Arial"/>
          <w:color w:val="000000"/>
        </w:rPr>
        <w:t>.</w:t>
      </w:r>
    </w:p>
    <w:p w14:paraId="6A94C6F7" w14:textId="77777777" w:rsidR="00352724" w:rsidRPr="009B1D92" w:rsidRDefault="00352724" w:rsidP="009C7FD5">
      <w:pPr>
        <w:pStyle w:val="NormalWeb"/>
        <w:shd w:val="clear" w:color="auto" w:fill="FFFFFF"/>
        <w:spacing w:before="120" w:beforeAutospacing="0" w:after="120" w:afterAutospacing="0" w:line="360" w:lineRule="auto"/>
        <w:jc w:val="both"/>
        <w:rPr>
          <w:rFonts w:ascii="Arial" w:hAnsi="Arial" w:cs="Arial"/>
          <w:color w:val="000000"/>
        </w:rPr>
      </w:pPr>
    </w:p>
    <w:p w14:paraId="32E16812" w14:textId="523E5103" w:rsidR="00A45005" w:rsidRPr="009B1D92" w:rsidRDefault="00A45005" w:rsidP="00794AF9">
      <w:pPr>
        <w:spacing w:before="120" w:after="120" w:line="360" w:lineRule="auto"/>
        <w:jc w:val="center"/>
        <w:rPr>
          <w:rFonts w:ascii="Arial" w:hAnsi="Arial" w:cs="Arial"/>
          <w:b/>
          <w:sz w:val="32"/>
          <w:szCs w:val="24"/>
        </w:rPr>
      </w:pPr>
      <w:r w:rsidRPr="009B1D92">
        <w:rPr>
          <w:rFonts w:ascii="Arial" w:hAnsi="Arial" w:cs="Arial"/>
          <w:b/>
          <w:sz w:val="32"/>
          <w:szCs w:val="24"/>
        </w:rPr>
        <w:t>Reuniones celebradas</w:t>
      </w:r>
    </w:p>
    <w:p w14:paraId="78F54F50" w14:textId="77777777" w:rsidR="009334B9" w:rsidRDefault="009334B9" w:rsidP="004D5B01">
      <w:pPr>
        <w:tabs>
          <w:tab w:val="left" w:pos="284"/>
        </w:tabs>
        <w:spacing w:before="120" w:after="120" w:line="360" w:lineRule="auto"/>
        <w:jc w:val="both"/>
        <w:rPr>
          <w:rFonts w:ascii="Arial" w:hAnsi="Arial" w:cs="Arial"/>
          <w:b/>
          <w:sz w:val="24"/>
          <w:szCs w:val="24"/>
        </w:rPr>
      </w:pPr>
    </w:p>
    <w:p w14:paraId="251DEB55" w14:textId="171851D1" w:rsidR="00DF5ACF" w:rsidRPr="009B1D92" w:rsidRDefault="00E36C5A" w:rsidP="004D5B01">
      <w:pPr>
        <w:tabs>
          <w:tab w:val="left" w:pos="284"/>
        </w:tabs>
        <w:spacing w:before="120" w:after="120" w:line="360" w:lineRule="auto"/>
        <w:jc w:val="both"/>
        <w:rPr>
          <w:rFonts w:ascii="Arial" w:hAnsi="Arial" w:cs="Arial"/>
          <w:b/>
          <w:sz w:val="24"/>
          <w:szCs w:val="24"/>
        </w:rPr>
      </w:pPr>
      <w:r w:rsidRPr="009B1D92">
        <w:rPr>
          <w:rFonts w:ascii="Arial" w:hAnsi="Arial" w:cs="Arial"/>
          <w:b/>
          <w:sz w:val="24"/>
          <w:szCs w:val="24"/>
        </w:rPr>
        <w:t>Reuniones Ordinarias</w:t>
      </w:r>
    </w:p>
    <w:p w14:paraId="1B077DF1" w14:textId="77777777" w:rsidR="00034117" w:rsidRPr="009B1D92" w:rsidRDefault="00034117" w:rsidP="004D5B01">
      <w:pPr>
        <w:tabs>
          <w:tab w:val="left" w:pos="284"/>
        </w:tabs>
        <w:spacing w:before="120" w:after="120" w:line="360" w:lineRule="auto"/>
        <w:jc w:val="both"/>
        <w:rPr>
          <w:rFonts w:ascii="Arial" w:hAnsi="Arial" w:cs="Arial"/>
          <w:b/>
          <w:sz w:val="24"/>
          <w:szCs w:val="24"/>
        </w:rPr>
      </w:pPr>
    </w:p>
    <w:p w14:paraId="07D9DA73" w14:textId="097AD659" w:rsidR="001273AD" w:rsidRPr="009B1D92" w:rsidRDefault="009334B9" w:rsidP="0085032F">
      <w:pPr>
        <w:pStyle w:val="Prrafodelista"/>
        <w:numPr>
          <w:ilvl w:val="0"/>
          <w:numId w:val="1"/>
        </w:numPr>
        <w:tabs>
          <w:tab w:val="left" w:pos="284"/>
        </w:tabs>
        <w:spacing w:before="120" w:after="120" w:line="360" w:lineRule="auto"/>
        <w:ind w:left="709"/>
        <w:contextualSpacing w:val="0"/>
        <w:jc w:val="both"/>
        <w:rPr>
          <w:rFonts w:ascii="Arial" w:hAnsi="Arial" w:cs="Arial"/>
          <w:b/>
          <w:sz w:val="24"/>
          <w:szCs w:val="24"/>
        </w:rPr>
      </w:pPr>
      <w:r>
        <w:rPr>
          <w:rFonts w:ascii="Arial" w:hAnsi="Arial" w:cs="Arial"/>
          <w:b/>
          <w:sz w:val="24"/>
          <w:szCs w:val="24"/>
        </w:rPr>
        <w:t>Cuarta</w:t>
      </w:r>
      <w:r w:rsidR="00E95D2D" w:rsidRPr="009B1D92">
        <w:rPr>
          <w:rFonts w:ascii="Arial" w:hAnsi="Arial" w:cs="Arial"/>
          <w:b/>
          <w:sz w:val="24"/>
          <w:szCs w:val="24"/>
        </w:rPr>
        <w:t xml:space="preserve"> reunión virtual de trabajo correspondiente a la Décimo </w:t>
      </w:r>
      <w:r>
        <w:rPr>
          <w:rFonts w:ascii="Arial" w:hAnsi="Arial" w:cs="Arial"/>
          <w:b/>
          <w:sz w:val="24"/>
          <w:szCs w:val="24"/>
        </w:rPr>
        <w:t>Sexta</w:t>
      </w:r>
      <w:r w:rsidR="00E95D2D" w:rsidRPr="009B1D92">
        <w:rPr>
          <w:rFonts w:ascii="Arial" w:hAnsi="Arial" w:cs="Arial"/>
          <w:b/>
          <w:sz w:val="24"/>
          <w:szCs w:val="24"/>
        </w:rPr>
        <w:t xml:space="preserve"> Reunión Ordinaria</w:t>
      </w:r>
    </w:p>
    <w:p w14:paraId="4B9E1497" w14:textId="01E8034D" w:rsidR="00466053" w:rsidRPr="009B1D92" w:rsidRDefault="005A444F" w:rsidP="00466053">
      <w:pPr>
        <w:pStyle w:val="Prrafodelista"/>
        <w:tabs>
          <w:tab w:val="left" w:pos="284"/>
        </w:tabs>
        <w:spacing w:after="0" w:line="360" w:lineRule="auto"/>
        <w:contextualSpacing w:val="0"/>
        <w:jc w:val="both"/>
        <w:rPr>
          <w:rFonts w:ascii="Arial" w:hAnsi="Arial" w:cs="Arial"/>
          <w:sz w:val="24"/>
          <w:szCs w:val="24"/>
        </w:rPr>
      </w:pPr>
      <w:r w:rsidRPr="009B1D92">
        <w:rPr>
          <w:rFonts w:ascii="Arial" w:hAnsi="Arial" w:cs="Arial"/>
          <w:sz w:val="24"/>
          <w:szCs w:val="24"/>
        </w:rPr>
        <w:t xml:space="preserve">Miércoles </w:t>
      </w:r>
      <w:r w:rsidR="00CF4ADB">
        <w:rPr>
          <w:rFonts w:ascii="Arial" w:hAnsi="Arial" w:cs="Arial"/>
          <w:sz w:val="24"/>
          <w:szCs w:val="24"/>
        </w:rPr>
        <w:t>5</w:t>
      </w:r>
      <w:r w:rsidRPr="009B1D92">
        <w:rPr>
          <w:rFonts w:ascii="Arial" w:hAnsi="Arial" w:cs="Arial"/>
          <w:sz w:val="24"/>
          <w:szCs w:val="24"/>
        </w:rPr>
        <w:t xml:space="preserve"> de </w:t>
      </w:r>
      <w:r w:rsidR="00CF4ADB">
        <w:rPr>
          <w:rFonts w:ascii="Arial" w:hAnsi="Arial" w:cs="Arial"/>
          <w:sz w:val="24"/>
          <w:szCs w:val="24"/>
        </w:rPr>
        <w:t>agosto</w:t>
      </w:r>
      <w:r w:rsidR="00E95D2D" w:rsidRPr="009B1D92">
        <w:rPr>
          <w:rFonts w:ascii="Arial" w:hAnsi="Arial" w:cs="Arial"/>
          <w:sz w:val="24"/>
          <w:szCs w:val="24"/>
        </w:rPr>
        <w:t xml:space="preserve"> de 2020, 10:</w:t>
      </w:r>
      <w:r w:rsidR="00CF4ADB">
        <w:rPr>
          <w:rFonts w:ascii="Arial" w:hAnsi="Arial" w:cs="Arial"/>
          <w:sz w:val="24"/>
          <w:szCs w:val="24"/>
        </w:rPr>
        <w:t>17</w:t>
      </w:r>
      <w:r w:rsidR="00E95D2D" w:rsidRPr="009B1D92">
        <w:rPr>
          <w:rFonts w:ascii="Arial" w:hAnsi="Arial" w:cs="Arial"/>
          <w:sz w:val="24"/>
          <w:szCs w:val="24"/>
        </w:rPr>
        <w:t xml:space="preserve"> </w:t>
      </w:r>
      <w:r w:rsidR="001F0064" w:rsidRPr="009B1D92">
        <w:rPr>
          <w:rFonts w:ascii="Arial" w:hAnsi="Arial" w:cs="Arial"/>
          <w:sz w:val="24"/>
          <w:szCs w:val="24"/>
        </w:rPr>
        <w:t>horas</w:t>
      </w:r>
      <w:r w:rsidR="00466053" w:rsidRPr="009B1D92">
        <w:rPr>
          <w:rFonts w:ascii="Arial" w:hAnsi="Arial" w:cs="Arial"/>
          <w:sz w:val="24"/>
          <w:szCs w:val="24"/>
        </w:rPr>
        <w:t>.</w:t>
      </w:r>
    </w:p>
    <w:p w14:paraId="640CD5D9" w14:textId="77777777" w:rsidR="00E95D2D" w:rsidRPr="009B1D92" w:rsidRDefault="00E95D2D" w:rsidP="00E95D2D">
      <w:pPr>
        <w:pStyle w:val="Prrafodelista"/>
        <w:tabs>
          <w:tab w:val="left" w:pos="284"/>
        </w:tabs>
        <w:spacing w:after="0" w:line="360" w:lineRule="auto"/>
        <w:jc w:val="both"/>
        <w:rPr>
          <w:rFonts w:ascii="Arial" w:hAnsi="Arial" w:cs="Arial"/>
          <w:sz w:val="24"/>
          <w:szCs w:val="24"/>
        </w:rPr>
      </w:pPr>
      <w:r w:rsidRPr="009B1D92">
        <w:rPr>
          <w:rFonts w:ascii="Arial" w:hAnsi="Arial" w:cs="Arial"/>
          <w:sz w:val="24"/>
          <w:szCs w:val="24"/>
        </w:rPr>
        <w:t xml:space="preserve">A través de la plataforma </w:t>
      </w:r>
      <w:r w:rsidRPr="009B1D92">
        <w:rPr>
          <w:rFonts w:ascii="Arial" w:hAnsi="Arial" w:cs="Arial"/>
          <w:i/>
          <w:sz w:val="24"/>
          <w:szCs w:val="24"/>
        </w:rPr>
        <w:t>Zoom</w:t>
      </w:r>
      <w:r w:rsidRPr="009B1D92">
        <w:rPr>
          <w:rFonts w:ascii="Arial" w:hAnsi="Arial" w:cs="Arial"/>
          <w:sz w:val="24"/>
          <w:szCs w:val="24"/>
        </w:rPr>
        <w:t>.</w:t>
      </w:r>
    </w:p>
    <w:p w14:paraId="5B74E1E9" w14:textId="13D140A4" w:rsidR="00E95D2D" w:rsidRPr="009B1D92" w:rsidRDefault="00E95D2D" w:rsidP="00E95D2D">
      <w:pPr>
        <w:pStyle w:val="Prrafodelista"/>
        <w:tabs>
          <w:tab w:val="left" w:pos="284"/>
        </w:tabs>
        <w:spacing w:before="120" w:after="120" w:line="360" w:lineRule="auto"/>
        <w:contextualSpacing w:val="0"/>
        <w:jc w:val="both"/>
        <w:rPr>
          <w:rFonts w:ascii="Arial" w:hAnsi="Arial" w:cs="Arial"/>
          <w:sz w:val="24"/>
          <w:szCs w:val="24"/>
        </w:rPr>
      </w:pPr>
      <w:r w:rsidRPr="009B1D92">
        <w:rPr>
          <w:rFonts w:ascii="Arial" w:hAnsi="Arial" w:cs="Arial"/>
          <w:sz w:val="24"/>
          <w:szCs w:val="24"/>
        </w:rPr>
        <w:t xml:space="preserve">Contando con quórum de </w:t>
      </w:r>
      <w:r w:rsidR="00CF4ADB">
        <w:rPr>
          <w:rFonts w:ascii="Arial" w:hAnsi="Arial" w:cs="Arial"/>
          <w:sz w:val="24"/>
          <w:szCs w:val="24"/>
        </w:rPr>
        <w:t>19</w:t>
      </w:r>
      <w:r w:rsidRPr="009B1D92">
        <w:rPr>
          <w:rFonts w:ascii="Arial" w:hAnsi="Arial" w:cs="Arial"/>
          <w:sz w:val="24"/>
          <w:szCs w:val="24"/>
        </w:rPr>
        <w:t xml:space="preserve"> integrantes de la Comisión, se dio lectura y se aprobó el Orden del Día, desahogando los siguientes asuntos:</w:t>
      </w:r>
    </w:p>
    <w:p w14:paraId="0FB23E1E" w14:textId="2D3ECFC1" w:rsidR="00CF4ADB" w:rsidRPr="00A00306" w:rsidRDefault="00CF4ADB" w:rsidP="00B128C8">
      <w:pPr>
        <w:pStyle w:val="Prrafodelista"/>
        <w:numPr>
          <w:ilvl w:val="0"/>
          <w:numId w:val="5"/>
        </w:numPr>
        <w:tabs>
          <w:tab w:val="left" w:pos="284"/>
        </w:tabs>
        <w:spacing w:before="120" w:after="120" w:line="360" w:lineRule="auto"/>
        <w:jc w:val="both"/>
        <w:rPr>
          <w:rFonts w:ascii="Arial" w:hAnsi="Arial" w:cs="Arial"/>
          <w:sz w:val="24"/>
          <w:szCs w:val="24"/>
        </w:rPr>
      </w:pPr>
      <w:r w:rsidRPr="00A00306">
        <w:rPr>
          <w:rFonts w:ascii="Arial" w:hAnsi="Arial" w:cs="Arial"/>
          <w:sz w:val="24"/>
          <w:szCs w:val="24"/>
        </w:rPr>
        <w:t>Lectura y aprobación de la minuta de la reunión virtual de trabajo de la Comisión, correspondiente a la Décimo Cuarta Reunión Ordinaria, de fecha 27 de mayo de 2020.</w:t>
      </w:r>
    </w:p>
    <w:p w14:paraId="4405C650" w14:textId="77777777" w:rsidR="00CF4ADB" w:rsidRPr="00CF4ADB" w:rsidRDefault="00CF4ADB" w:rsidP="00CF4ADB">
      <w:pPr>
        <w:tabs>
          <w:tab w:val="left" w:pos="284"/>
          <w:tab w:val="left" w:pos="708"/>
          <w:tab w:val="left" w:pos="1416"/>
          <w:tab w:val="left" w:pos="2124"/>
          <w:tab w:val="left" w:pos="2832"/>
          <w:tab w:val="left" w:pos="3540"/>
          <w:tab w:val="left" w:pos="4248"/>
          <w:tab w:val="left" w:pos="4956"/>
          <w:tab w:val="left" w:pos="5664"/>
          <w:tab w:val="left" w:pos="6372"/>
          <w:tab w:val="left" w:pos="7467"/>
        </w:tabs>
        <w:spacing w:before="120" w:after="120" w:line="360" w:lineRule="auto"/>
        <w:jc w:val="both"/>
        <w:rPr>
          <w:rFonts w:ascii="Arial" w:hAnsi="Arial" w:cs="Arial"/>
          <w:sz w:val="24"/>
          <w:szCs w:val="24"/>
        </w:rPr>
      </w:pPr>
    </w:p>
    <w:p w14:paraId="2C95B47E" w14:textId="77777777" w:rsidR="00CF4ADB" w:rsidRPr="00CF4ADB" w:rsidRDefault="00CF4ADB" w:rsidP="00CF4ADB">
      <w:pPr>
        <w:tabs>
          <w:tab w:val="left" w:pos="284"/>
          <w:tab w:val="left" w:pos="708"/>
          <w:tab w:val="left" w:pos="1416"/>
          <w:tab w:val="left" w:pos="2124"/>
          <w:tab w:val="left" w:pos="2832"/>
          <w:tab w:val="left" w:pos="3540"/>
          <w:tab w:val="left" w:pos="4248"/>
          <w:tab w:val="left" w:pos="4956"/>
          <w:tab w:val="left" w:pos="5664"/>
          <w:tab w:val="left" w:pos="6372"/>
          <w:tab w:val="left" w:pos="7467"/>
        </w:tabs>
        <w:spacing w:before="120" w:after="120" w:line="360" w:lineRule="auto"/>
        <w:ind w:left="709"/>
        <w:jc w:val="both"/>
        <w:rPr>
          <w:rFonts w:ascii="Arial" w:hAnsi="Arial" w:cs="Arial"/>
          <w:sz w:val="24"/>
          <w:szCs w:val="24"/>
        </w:rPr>
      </w:pPr>
      <w:r w:rsidRPr="00CF4ADB">
        <w:rPr>
          <w:rFonts w:ascii="Arial" w:hAnsi="Arial" w:cs="Arial"/>
          <w:sz w:val="24"/>
          <w:szCs w:val="24"/>
        </w:rPr>
        <w:t>Sobre la lectura y aprobación de la minuta de la reunión virtual de trabajo correspondiente a la Décimo Cuarta Reunión Ordinaria, el Presidente de la Comisión comentó que, fue enviada vía electrónica y que está a consideración de los Diputados integrantes, exteriorizando que si están de acuerdo en su contenido les pidió manifestarlo levantando la mano.</w:t>
      </w:r>
    </w:p>
    <w:p w14:paraId="063A1FEB" w14:textId="77777777" w:rsidR="00CF4ADB" w:rsidRPr="00CF4ADB" w:rsidRDefault="00CF4ADB" w:rsidP="00CF4ADB">
      <w:pPr>
        <w:tabs>
          <w:tab w:val="left" w:pos="284"/>
          <w:tab w:val="left" w:pos="708"/>
          <w:tab w:val="left" w:pos="1416"/>
          <w:tab w:val="left" w:pos="2124"/>
          <w:tab w:val="left" w:pos="2832"/>
          <w:tab w:val="left" w:pos="3540"/>
          <w:tab w:val="left" w:pos="4248"/>
          <w:tab w:val="left" w:pos="4956"/>
          <w:tab w:val="left" w:pos="5664"/>
          <w:tab w:val="left" w:pos="6372"/>
          <w:tab w:val="left" w:pos="7467"/>
        </w:tabs>
        <w:spacing w:before="120" w:after="120" w:line="360" w:lineRule="auto"/>
        <w:ind w:left="709"/>
        <w:jc w:val="both"/>
        <w:rPr>
          <w:rFonts w:ascii="Arial" w:hAnsi="Arial" w:cs="Arial"/>
          <w:sz w:val="24"/>
          <w:szCs w:val="24"/>
        </w:rPr>
      </w:pPr>
    </w:p>
    <w:p w14:paraId="7EE71B30" w14:textId="2527CDE4" w:rsidR="00CF4ADB" w:rsidRPr="00A00306" w:rsidRDefault="00CF4ADB" w:rsidP="00B128C8">
      <w:pPr>
        <w:pStyle w:val="Prrafodelista"/>
        <w:numPr>
          <w:ilvl w:val="0"/>
          <w:numId w:val="3"/>
        </w:numPr>
        <w:tabs>
          <w:tab w:val="left" w:pos="284"/>
        </w:tabs>
        <w:spacing w:before="120" w:after="120" w:line="360" w:lineRule="auto"/>
        <w:jc w:val="both"/>
        <w:rPr>
          <w:rFonts w:ascii="Arial" w:hAnsi="Arial" w:cs="Arial"/>
          <w:sz w:val="24"/>
          <w:szCs w:val="24"/>
        </w:rPr>
      </w:pPr>
      <w:r w:rsidRPr="00A00306">
        <w:rPr>
          <w:rFonts w:ascii="Arial" w:hAnsi="Arial" w:cs="Arial"/>
          <w:sz w:val="24"/>
          <w:szCs w:val="24"/>
        </w:rPr>
        <w:lastRenderedPageBreak/>
        <w:t>Análisis y en su caso, manifestación de la intención de voto, con relación a seis dictámenes de proposiciones con punto de acuerdo.</w:t>
      </w:r>
    </w:p>
    <w:p w14:paraId="030AEFB6" w14:textId="77777777" w:rsidR="00CF4ADB" w:rsidRPr="00CF4ADB" w:rsidRDefault="00CF4ADB" w:rsidP="00CF4ADB">
      <w:pPr>
        <w:tabs>
          <w:tab w:val="left" w:pos="284"/>
        </w:tabs>
        <w:spacing w:before="120" w:after="120" w:line="360" w:lineRule="auto"/>
        <w:ind w:left="709"/>
        <w:jc w:val="both"/>
        <w:rPr>
          <w:rFonts w:ascii="Arial" w:hAnsi="Arial" w:cs="Arial"/>
          <w:sz w:val="24"/>
          <w:szCs w:val="24"/>
        </w:rPr>
      </w:pPr>
      <w:r w:rsidRPr="00CF4ADB">
        <w:rPr>
          <w:rFonts w:ascii="Arial" w:hAnsi="Arial" w:cs="Arial"/>
          <w:sz w:val="24"/>
          <w:szCs w:val="24"/>
        </w:rPr>
        <w:t>En el uso de la palabra, con la venia de los integrantes de la Comisión, el Dip. Alfredo Femat Bañuelos, expuso que originalmente eran siete proyectos de dictamen, pero el día anterior la Diputada Erick Vanessa del Castillo, del grupo Parlamentario de Morena, retiró su punto de acuerdo relativo a la Tortura Psicológica de que ha sido objeto Julian Assange, denunciada por diversas instituciones defensoras de los derechos humanos, exponiendo el sentido y contenido de los seis dictámenes con Punto de acuerdo, cinco en sentido positivo y uno en sentido negativo.</w:t>
      </w:r>
    </w:p>
    <w:p w14:paraId="433423B4" w14:textId="77777777" w:rsidR="00A00306" w:rsidRDefault="00CF4ADB" w:rsidP="00B128C8">
      <w:pPr>
        <w:pStyle w:val="Prrafodelista"/>
        <w:numPr>
          <w:ilvl w:val="0"/>
          <w:numId w:val="2"/>
        </w:numPr>
        <w:spacing w:before="120" w:after="120" w:line="360" w:lineRule="auto"/>
        <w:ind w:left="1134"/>
        <w:jc w:val="both"/>
        <w:rPr>
          <w:rFonts w:ascii="Arial" w:hAnsi="Arial" w:cs="Arial"/>
          <w:sz w:val="24"/>
          <w:szCs w:val="24"/>
        </w:rPr>
      </w:pPr>
      <w:r w:rsidRPr="00A00306">
        <w:rPr>
          <w:rFonts w:ascii="Arial" w:hAnsi="Arial" w:cs="Arial"/>
          <w:sz w:val="24"/>
          <w:szCs w:val="24"/>
        </w:rPr>
        <w:t xml:space="preserve">El diputado Presidente procedió a exponer el propósito del proyecto de dictamen con punto de Acuerdo que proponía </w:t>
      </w:r>
      <w:r w:rsidRPr="00A00306">
        <w:rPr>
          <w:rFonts w:ascii="Arial" w:eastAsia="Arial" w:hAnsi="Arial" w:cs="Arial"/>
          <w:sz w:val="24"/>
          <w:szCs w:val="24"/>
          <w:lang w:eastAsia="es-MX"/>
        </w:rPr>
        <w:t xml:space="preserve">exhortar a la Secretaría de Relaciones Exteriores, Secretaría de Cultura y al Instituto Nacional de Antropología e Historia, a reforzar los instrumentos internacionales de protección de los que México es parte, para combatir la venta de piezas arqueológicas en el extranjero, </w:t>
      </w:r>
      <w:r w:rsidRPr="00A00306">
        <w:rPr>
          <w:rFonts w:ascii="Arial" w:hAnsi="Arial" w:cs="Arial"/>
          <w:sz w:val="24"/>
          <w:szCs w:val="24"/>
        </w:rPr>
        <w:t>presentado por la Diputada Ana Karina Rojo Pimentel en sentido positivo.</w:t>
      </w:r>
    </w:p>
    <w:p w14:paraId="6D89475B" w14:textId="77777777" w:rsidR="00A00306" w:rsidRDefault="00CF4ADB" w:rsidP="00A00306">
      <w:pPr>
        <w:pStyle w:val="Prrafodelista"/>
        <w:spacing w:before="120" w:after="120" w:line="360" w:lineRule="auto"/>
        <w:ind w:left="1134"/>
        <w:jc w:val="both"/>
        <w:rPr>
          <w:rFonts w:ascii="Arial" w:hAnsi="Arial" w:cs="Arial"/>
          <w:sz w:val="24"/>
          <w:szCs w:val="24"/>
        </w:rPr>
      </w:pPr>
      <w:r w:rsidRPr="00A00306">
        <w:rPr>
          <w:rFonts w:ascii="Arial" w:hAnsi="Arial" w:cs="Arial"/>
          <w:sz w:val="24"/>
          <w:szCs w:val="24"/>
        </w:rPr>
        <w:t xml:space="preserve">Para referirse a este dictamen, hicieron uso de la palabra las diputadas Beatriz Silvia Robles Gutiérrez manifestando “es muy pertinente, ya que mucho tiempo se ha visto piezas arqueológicas muy importantes que se exhiben en lugares como museos en el extranjero que han llegado de una forma ilegal y ha sido difícil recuperarlas”.  La Diputada Claudia Angélica Domínguez Vázquez refirió, por su parte, que “es de suma importancia, porque traficar con el patrimonio histórico de ningún país es la vía para hacer dinero para nadie, ya que hay muchas redes que se dedican a eso pero también hay saqueos históricos, nosotros tenemos el caso emblemático del penacho de Moctezuma debido a que Austria no </w:t>
      </w:r>
      <w:r w:rsidRPr="00A00306">
        <w:rPr>
          <w:rFonts w:ascii="Arial" w:hAnsi="Arial" w:cs="Arial"/>
          <w:sz w:val="24"/>
          <w:szCs w:val="24"/>
        </w:rPr>
        <w:lastRenderedPageBreak/>
        <w:t>ha querido regresarlo al país y es algo icónico para nosotros, es de una relevancia superior y se tiene que sentar un precedente para que nunca más vuelva a ocurrir que alguien se lleve  lo que forma parte de nuestra identidad y nuestra historia”  .</w:t>
      </w:r>
    </w:p>
    <w:p w14:paraId="7AEB9665" w14:textId="77777777" w:rsidR="00A00306" w:rsidRDefault="00A00306" w:rsidP="00A00306">
      <w:pPr>
        <w:pStyle w:val="Prrafodelista"/>
        <w:spacing w:before="120" w:after="120" w:line="360" w:lineRule="auto"/>
        <w:ind w:left="1134"/>
        <w:jc w:val="both"/>
        <w:rPr>
          <w:rFonts w:ascii="Arial" w:hAnsi="Arial" w:cs="Arial"/>
          <w:sz w:val="24"/>
          <w:szCs w:val="24"/>
        </w:rPr>
      </w:pPr>
    </w:p>
    <w:p w14:paraId="40685E93" w14:textId="77777777" w:rsidR="00A00306" w:rsidRPr="00A00306" w:rsidRDefault="00CF4ADB" w:rsidP="00B128C8">
      <w:pPr>
        <w:pStyle w:val="Prrafodelista"/>
        <w:numPr>
          <w:ilvl w:val="0"/>
          <w:numId w:val="3"/>
        </w:numPr>
        <w:spacing w:before="120" w:after="120" w:line="360" w:lineRule="auto"/>
        <w:ind w:left="1134"/>
        <w:jc w:val="both"/>
        <w:rPr>
          <w:rFonts w:ascii="Arial" w:eastAsia="Arial" w:hAnsi="Arial" w:cs="Arial"/>
          <w:sz w:val="24"/>
          <w:szCs w:val="24"/>
        </w:rPr>
      </w:pPr>
      <w:r w:rsidRPr="00CF4ADB">
        <w:rPr>
          <w:rFonts w:ascii="Arial" w:hAnsi="Arial" w:cs="Arial"/>
          <w:sz w:val="24"/>
          <w:szCs w:val="24"/>
        </w:rPr>
        <w:t xml:space="preserve">El diputado Presidente procedió a exponer el propósito del proyecto de dictamen con punto de Acuerdo que proponía </w:t>
      </w:r>
      <w:r w:rsidRPr="00CF4ADB">
        <w:rPr>
          <w:rFonts w:ascii="Arial" w:eastAsia="Arial" w:hAnsi="Arial" w:cs="Arial"/>
          <w:sz w:val="24"/>
          <w:szCs w:val="24"/>
        </w:rPr>
        <w:t>exhortar al titular del Ejecutivo federal a implementar a través de las Secretarías de Relaciones Exteriores y de Bienestar, un mecanismo para que las organizaciones civiles de mexicanos en el extranjero tengan garantizada participación económica en la mejora de sus comunidades de origen</w:t>
      </w:r>
      <w:r w:rsidRPr="00CF4ADB">
        <w:rPr>
          <w:rFonts w:ascii="Arial" w:hAnsi="Arial" w:cs="Arial"/>
          <w:sz w:val="24"/>
          <w:szCs w:val="24"/>
        </w:rPr>
        <w:t>, presentado por la Diputada María Libier González Anaya, en sentido positivo.</w:t>
      </w:r>
    </w:p>
    <w:p w14:paraId="66237FD2" w14:textId="77777777" w:rsidR="00A00306" w:rsidRDefault="00A00306" w:rsidP="00A00306">
      <w:pPr>
        <w:pStyle w:val="Prrafodelista"/>
        <w:spacing w:before="120" w:after="120" w:line="360" w:lineRule="auto"/>
        <w:ind w:left="1134"/>
        <w:jc w:val="both"/>
        <w:rPr>
          <w:rFonts w:ascii="Arial" w:hAnsi="Arial" w:cs="Arial"/>
          <w:sz w:val="24"/>
          <w:szCs w:val="24"/>
        </w:rPr>
      </w:pPr>
    </w:p>
    <w:p w14:paraId="28C40B3D" w14:textId="77777777" w:rsidR="00A00306" w:rsidRDefault="00CF4ADB" w:rsidP="00A00306">
      <w:pPr>
        <w:pStyle w:val="Prrafodelista"/>
        <w:spacing w:before="120" w:after="120" w:line="360" w:lineRule="auto"/>
        <w:ind w:left="1134"/>
        <w:jc w:val="both"/>
        <w:rPr>
          <w:rFonts w:ascii="Arial" w:hAnsi="Arial" w:cs="Arial"/>
          <w:sz w:val="24"/>
          <w:szCs w:val="24"/>
        </w:rPr>
      </w:pPr>
      <w:r w:rsidRPr="00A00306">
        <w:rPr>
          <w:rFonts w:ascii="Arial" w:hAnsi="Arial" w:cs="Arial"/>
          <w:sz w:val="24"/>
          <w:szCs w:val="24"/>
        </w:rPr>
        <w:t>Para referirse a este dictamen, hicieron uso de la palabra las diputadas Claudia Angélica Domínguez Vázquez exteriorizando “estoy complacida con este punto de acuerdo porque llevamos mucho tiempo queriendo dar resultados para la comunidad migrante y no se ha tenido la suficiente respuesta a lo que ellos plantean y merecen esto de vincularlos me parece que es abrirles las puertas y que todos puedan tener confederaciones y que puedan tener algún apoyo económico para que en sus comunidades también exista la vinculación y que luchemos en un momento dado, espero que podamos lograrlo todos los que estamos aquí y los de asuntos migratorios para que vuelva el programa 3x1.  La Diputada María Libier González Anaya expresó su “amplio y sincero reconocimiento por sumarse a la propuesta con punto de acuerdo que presentó para que, en sus respectivos ámbitos de competencia, se atiendan y</w:t>
      </w:r>
      <w:r w:rsidR="00A00306">
        <w:rPr>
          <w:rFonts w:ascii="Arial" w:hAnsi="Arial" w:cs="Arial"/>
          <w:sz w:val="24"/>
          <w:szCs w:val="24"/>
        </w:rPr>
        <w:t xml:space="preserve"> hagan pú</w:t>
      </w:r>
      <w:r w:rsidRPr="00A00306">
        <w:rPr>
          <w:rFonts w:ascii="Arial" w:hAnsi="Arial" w:cs="Arial"/>
          <w:sz w:val="24"/>
          <w:szCs w:val="24"/>
        </w:rPr>
        <w:t xml:space="preserve">blica a través de sus portales de internet esta </w:t>
      </w:r>
      <w:r w:rsidRPr="00A00306">
        <w:rPr>
          <w:rFonts w:ascii="Arial" w:hAnsi="Arial" w:cs="Arial"/>
          <w:sz w:val="24"/>
          <w:szCs w:val="24"/>
        </w:rPr>
        <w:lastRenderedPageBreak/>
        <w:t>información actualizada y oportuna para nuestros connacionales en el exterior”.</w:t>
      </w:r>
    </w:p>
    <w:p w14:paraId="199077E7" w14:textId="77777777" w:rsidR="00A00306" w:rsidRDefault="00A00306" w:rsidP="00A00306">
      <w:pPr>
        <w:pStyle w:val="Prrafodelista"/>
        <w:spacing w:before="120" w:after="120" w:line="360" w:lineRule="auto"/>
        <w:ind w:left="1134"/>
        <w:jc w:val="both"/>
        <w:rPr>
          <w:rFonts w:ascii="Arial" w:hAnsi="Arial" w:cs="Arial"/>
          <w:sz w:val="24"/>
          <w:szCs w:val="24"/>
        </w:rPr>
      </w:pPr>
    </w:p>
    <w:p w14:paraId="23D706F9" w14:textId="77777777" w:rsidR="00A00306" w:rsidRPr="00A00306" w:rsidRDefault="00CF4ADB" w:rsidP="00B128C8">
      <w:pPr>
        <w:pStyle w:val="Prrafodelista"/>
        <w:numPr>
          <w:ilvl w:val="0"/>
          <w:numId w:val="3"/>
        </w:numPr>
        <w:spacing w:before="120" w:after="120" w:line="360" w:lineRule="auto"/>
        <w:jc w:val="both"/>
        <w:rPr>
          <w:rFonts w:ascii="Arial" w:eastAsia="Arial" w:hAnsi="Arial" w:cs="Arial"/>
          <w:sz w:val="24"/>
          <w:szCs w:val="24"/>
        </w:rPr>
      </w:pPr>
      <w:r w:rsidRPr="00CF4ADB">
        <w:rPr>
          <w:rFonts w:ascii="Arial" w:hAnsi="Arial" w:cs="Arial"/>
          <w:sz w:val="24"/>
          <w:szCs w:val="24"/>
        </w:rPr>
        <w:t xml:space="preserve">El diputado Presidente procedió a exponer el propósito del proyecto de dictamen con punto de Acuerdo que proponía </w:t>
      </w:r>
      <w:r w:rsidRPr="00CF4ADB">
        <w:rPr>
          <w:rFonts w:ascii="Arial" w:eastAsia="Arial" w:hAnsi="Arial" w:cs="Arial"/>
          <w:sz w:val="24"/>
          <w:szCs w:val="24"/>
        </w:rPr>
        <w:t xml:space="preserve">exhortar a las Secretarías de Relaciones Exteriores y de Hacienda y Crédito Público, a concretar y fortalecer los avances en el desarrollo del Plan de Atención a Migrantes en temas de inclusión financiera y tecnología móvil para la administración de remesas, </w:t>
      </w:r>
      <w:r w:rsidRPr="00CF4ADB">
        <w:rPr>
          <w:rFonts w:ascii="Arial" w:hAnsi="Arial" w:cs="Arial"/>
          <w:sz w:val="24"/>
          <w:szCs w:val="24"/>
        </w:rPr>
        <w:t>presentado por la Diputada María Libier González Anaya, en sentido positivo.</w:t>
      </w:r>
    </w:p>
    <w:p w14:paraId="4A707D0F" w14:textId="77777777" w:rsidR="00A00306" w:rsidRDefault="00A00306" w:rsidP="00A00306">
      <w:pPr>
        <w:pStyle w:val="Prrafodelista"/>
        <w:spacing w:before="120" w:after="120" w:line="360" w:lineRule="auto"/>
        <w:ind w:left="1080"/>
        <w:jc w:val="both"/>
        <w:rPr>
          <w:rFonts w:ascii="Arial" w:hAnsi="Arial" w:cs="Arial"/>
          <w:sz w:val="24"/>
          <w:szCs w:val="24"/>
        </w:rPr>
      </w:pPr>
    </w:p>
    <w:p w14:paraId="02382684" w14:textId="0B334F29" w:rsidR="00CF4ADB" w:rsidRPr="00A00306" w:rsidRDefault="00CF4ADB" w:rsidP="00A00306">
      <w:pPr>
        <w:pStyle w:val="Prrafodelista"/>
        <w:spacing w:before="120" w:after="120" w:line="360" w:lineRule="auto"/>
        <w:ind w:left="1080"/>
        <w:jc w:val="both"/>
        <w:rPr>
          <w:rFonts w:ascii="Arial" w:eastAsia="Arial" w:hAnsi="Arial" w:cs="Arial"/>
          <w:sz w:val="24"/>
          <w:szCs w:val="24"/>
        </w:rPr>
      </w:pPr>
      <w:r w:rsidRPr="00A00306">
        <w:rPr>
          <w:rFonts w:ascii="Arial" w:hAnsi="Arial" w:cs="Arial"/>
          <w:sz w:val="24"/>
          <w:szCs w:val="24"/>
        </w:rPr>
        <w:t>Para referirse a los dictámenes, hizo uso de la palabra la diputada Sarai Núñez Cerón expresando su “reconocimiento a la Diputada María Libier, por que ha sido una persona luchadora por los derechos de los Migrantes, al Presidente de la Comisión el Diputado Alfredo Femat que ha dado tramite a estas propuestas a través de los dictámenes, puesto que abona al trato que se le da a los migrantes a los connacionales que se encuentran fuera del país, manifestando su voto a favor, aclarando que en el momento que se pueda aportar de manera real en términos de presupuesto y mediante programas para apoyar a los migrantes “ .</w:t>
      </w:r>
    </w:p>
    <w:p w14:paraId="3F2A34AD" w14:textId="77777777" w:rsidR="00CF4ADB" w:rsidRPr="00CF4ADB" w:rsidRDefault="00CF4ADB" w:rsidP="00B128C8">
      <w:pPr>
        <w:pStyle w:val="Prrafodelista"/>
        <w:numPr>
          <w:ilvl w:val="0"/>
          <w:numId w:val="2"/>
        </w:numPr>
        <w:spacing w:before="120" w:after="120" w:line="360" w:lineRule="auto"/>
        <w:ind w:left="1134"/>
        <w:jc w:val="both"/>
        <w:rPr>
          <w:rFonts w:ascii="Arial" w:eastAsia="Arial" w:hAnsi="Arial" w:cs="Arial"/>
          <w:sz w:val="24"/>
          <w:szCs w:val="24"/>
        </w:rPr>
      </w:pPr>
      <w:r w:rsidRPr="00CF4ADB">
        <w:rPr>
          <w:rFonts w:ascii="Arial" w:hAnsi="Arial" w:cs="Arial"/>
          <w:sz w:val="24"/>
          <w:szCs w:val="24"/>
        </w:rPr>
        <w:t>El diputado Presidente procedió a exponer e</w:t>
      </w:r>
      <w:r w:rsidRPr="00CF4ADB">
        <w:rPr>
          <w:rFonts w:ascii="Arial" w:eastAsia="Arial" w:hAnsi="Arial" w:cs="Arial"/>
          <w:sz w:val="24"/>
          <w:szCs w:val="24"/>
        </w:rPr>
        <w:t>l cuarto dictamen, que es un exhorto al titular del Ejecutivo federal para que, a través de la Secretaría de Relaciones Exteriores, transparente las negociaciones y acuerdos realizados por nuestro país en foros y reuniones internacionales, así como los avances de los compromisos contraídos en la presente administración, presentado por el Diputado Héctor Yunes Landa.</w:t>
      </w:r>
    </w:p>
    <w:p w14:paraId="51339675" w14:textId="77777777" w:rsidR="00CF4ADB" w:rsidRPr="00CF4ADB" w:rsidRDefault="00CF4ADB" w:rsidP="00A00306">
      <w:pPr>
        <w:spacing w:before="120" w:after="120" w:line="360" w:lineRule="auto"/>
        <w:ind w:left="1134"/>
        <w:jc w:val="both"/>
        <w:rPr>
          <w:rFonts w:ascii="Arial" w:eastAsia="Arial" w:hAnsi="Arial" w:cs="Arial"/>
          <w:sz w:val="24"/>
          <w:szCs w:val="24"/>
        </w:rPr>
      </w:pPr>
      <w:r w:rsidRPr="00CF4ADB">
        <w:rPr>
          <w:rFonts w:ascii="Arial" w:eastAsia="Arial" w:hAnsi="Arial" w:cs="Arial"/>
          <w:sz w:val="24"/>
          <w:szCs w:val="24"/>
        </w:rPr>
        <w:lastRenderedPageBreak/>
        <w:t>Sobre este dictamen hicieron uso de la palabra los diputados María Eugenia Hernández Pérez, Beatriz Silvia Robles Gutiérrez, Sarai Núñez Cerón, Claudia Angélica Domínguez Vázquez y Héctor Yunes Landa, quienes hicieron diversas propuestas de redacción al resolutivo, concluyendo que el exhorto sea dirigido directamente al titular de la Secretaría de Relaciones Exteriores. Pronunciándose los integrantes a favor de este exhorto con la nueva redacción.</w:t>
      </w:r>
    </w:p>
    <w:p w14:paraId="431FED88" w14:textId="77777777" w:rsidR="00CF4ADB" w:rsidRPr="00CF4ADB" w:rsidRDefault="00CF4ADB" w:rsidP="00B128C8">
      <w:pPr>
        <w:pStyle w:val="Prrafodelista"/>
        <w:numPr>
          <w:ilvl w:val="0"/>
          <w:numId w:val="2"/>
        </w:numPr>
        <w:spacing w:before="120" w:after="120" w:line="360" w:lineRule="auto"/>
        <w:ind w:left="1134"/>
        <w:jc w:val="both"/>
        <w:rPr>
          <w:rFonts w:ascii="Arial" w:eastAsia="Arial" w:hAnsi="Arial" w:cs="Arial"/>
          <w:sz w:val="24"/>
          <w:szCs w:val="24"/>
        </w:rPr>
      </w:pPr>
      <w:r w:rsidRPr="00CF4ADB">
        <w:rPr>
          <w:rFonts w:ascii="Arial" w:hAnsi="Arial" w:cs="Arial"/>
          <w:sz w:val="24"/>
          <w:szCs w:val="24"/>
        </w:rPr>
        <w:t xml:space="preserve">El diputado Presidente procedió a exponer el propósito del proyecto de dictamen con punto de Acuerdo que proponía </w:t>
      </w:r>
      <w:r w:rsidRPr="00CF4ADB">
        <w:rPr>
          <w:rFonts w:ascii="Arial" w:eastAsia="Arial" w:hAnsi="Arial" w:cs="Arial"/>
          <w:sz w:val="24"/>
          <w:szCs w:val="24"/>
        </w:rPr>
        <w:t xml:space="preserve">exhortar al titular del ejecutivo federal para que, a través de la Secretaría de Relaciones Exteriores, intervenga ante la OEA, a fin de que se pronuncie de manera imparcial, sobre el artículo del periódico </w:t>
      </w:r>
      <w:r w:rsidRPr="00CF4ADB">
        <w:rPr>
          <w:rFonts w:ascii="Arial" w:eastAsia="Arial" w:hAnsi="Arial" w:cs="Arial"/>
          <w:i/>
          <w:sz w:val="24"/>
          <w:szCs w:val="24"/>
        </w:rPr>
        <w:t xml:space="preserve">The Washington Post, </w:t>
      </w:r>
      <w:r w:rsidRPr="00CF4ADB">
        <w:rPr>
          <w:rFonts w:ascii="Arial" w:eastAsia="Arial" w:hAnsi="Arial" w:cs="Arial"/>
          <w:sz w:val="24"/>
          <w:szCs w:val="24"/>
        </w:rPr>
        <w:t>"</w:t>
      </w:r>
      <w:r w:rsidRPr="00CF4ADB">
        <w:rPr>
          <w:rFonts w:ascii="Arial" w:eastAsia="Arial" w:hAnsi="Arial" w:cs="Arial"/>
          <w:i/>
          <w:sz w:val="24"/>
          <w:szCs w:val="24"/>
        </w:rPr>
        <w:t>Bolivia dismissed its October elections as fraudulent. Our research found no reason to suspect fraud</w:t>
      </w:r>
      <w:r w:rsidRPr="00CF4ADB">
        <w:rPr>
          <w:rFonts w:ascii="Arial" w:eastAsia="Arial" w:hAnsi="Arial" w:cs="Arial"/>
          <w:sz w:val="24"/>
          <w:szCs w:val="24"/>
        </w:rPr>
        <w:t xml:space="preserve">" (Bolivia calificó sus elecciones de octubre como fraudulentas. Nuestra investigación no encontró ninguna razón para sospechar fraude), </w:t>
      </w:r>
      <w:r w:rsidRPr="00CF4ADB">
        <w:rPr>
          <w:rFonts w:ascii="Arial" w:hAnsi="Arial" w:cs="Arial"/>
          <w:sz w:val="24"/>
          <w:szCs w:val="24"/>
        </w:rPr>
        <w:t>presentado por la Diputada Aleida Alavez Ruiz, en sentido negativo.</w:t>
      </w:r>
    </w:p>
    <w:p w14:paraId="3AE84AE1" w14:textId="77777777" w:rsidR="00CF4ADB" w:rsidRPr="00CF4ADB" w:rsidRDefault="00CF4ADB" w:rsidP="00A00306">
      <w:pPr>
        <w:spacing w:before="120" w:after="120" w:line="360" w:lineRule="auto"/>
        <w:ind w:left="1134"/>
        <w:jc w:val="both"/>
        <w:rPr>
          <w:rFonts w:ascii="Arial" w:eastAsia="Arial" w:hAnsi="Arial" w:cs="Arial"/>
          <w:sz w:val="24"/>
          <w:szCs w:val="24"/>
        </w:rPr>
      </w:pPr>
      <w:r w:rsidRPr="00CF4ADB">
        <w:rPr>
          <w:rFonts w:ascii="Arial" w:hAnsi="Arial" w:cs="Arial"/>
          <w:sz w:val="24"/>
          <w:szCs w:val="24"/>
        </w:rPr>
        <w:t xml:space="preserve">Para referirse a los dictámenes, hizo uso de la palabra la diputada María Eugenia Hernández Pérez exteriorizando que “El punto de acuerdo propuesto por la Diputada Aleida Alavez, si bien es desechado por haber quedado sin materia, aborda un tema de la mayor importancia para la vigencia de la democracia y de los derechos humanos en Bolivia y en América Latina, la investigación que realizo el diario estadounidense de Washington post arroja que no existe ninguna evidencia estadística de que haya habido fraude en las elecciones de octubre de 2019 en Bolivia, esto ratifica que la OEA ha tenido una actuación cuestionable en la crisis </w:t>
      </w:r>
      <w:r w:rsidRPr="00CF4ADB">
        <w:rPr>
          <w:rFonts w:ascii="Arial" w:hAnsi="Arial" w:cs="Arial"/>
          <w:sz w:val="24"/>
          <w:szCs w:val="24"/>
        </w:rPr>
        <w:lastRenderedPageBreak/>
        <w:t>de Bolivia, puesto que ha incurrido en falsificaciones de testimonios y documentos para crear un mito de fraude electoral inexistente”.</w:t>
      </w:r>
    </w:p>
    <w:p w14:paraId="7C8D76B9" w14:textId="77777777" w:rsidR="00CF4ADB" w:rsidRPr="00CF4ADB" w:rsidRDefault="00CF4ADB" w:rsidP="00B128C8">
      <w:pPr>
        <w:pStyle w:val="Prrafodelista"/>
        <w:numPr>
          <w:ilvl w:val="0"/>
          <w:numId w:val="2"/>
        </w:numPr>
        <w:spacing w:before="120" w:after="120" w:line="360" w:lineRule="auto"/>
        <w:ind w:left="1134"/>
        <w:jc w:val="both"/>
        <w:rPr>
          <w:rFonts w:ascii="Arial" w:eastAsia="Arial" w:hAnsi="Arial" w:cs="Arial"/>
          <w:sz w:val="24"/>
          <w:szCs w:val="24"/>
        </w:rPr>
      </w:pPr>
      <w:r w:rsidRPr="00CF4ADB">
        <w:rPr>
          <w:rFonts w:ascii="Arial" w:hAnsi="Arial" w:cs="Arial"/>
          <w:sz w:val="24"/>
          <w:szCs w:val="24"/>
        </w:rPr>
        <w:t>El diputado Presidente procedió a exponer el propósito del proyecto de dictamen con punto de Acuerdo que proponía e</w:t>
      </w:r>
      <w:r w:rsidRPr="00CF4ADB">
        <w:rPr>
          <w:rFonts w:ascii="Arial" w:eastAsia="Arial" w:hAnsi="Arial" w:cs="Arial"/>
          <w:sz w:val="24"/>
          <w:szCs w:val="24"/>
        </w:rPr>
        <w:t xml:space="preserve">xhortar al titular del Ejecutivo Federal, envíe al Senado de la República el instrumento relativo al Convenio 156 de la OIT, sobre los trabajadores con responsabilidades familiares, para su revisión, discusión y, en su caso, aprobación, </w:t>
      </w:r>
      <w:r w:rsidRPr="00CF4ADB">
        <w:rPr>
          <w:rFonts w:ascii="Arial" w:hAnsi="Arial" w:cs="Arial"/>
          <w:sz w:val="24"/>
          <w:szCs w:val="24"/>
        </w:rPr>
        <w:t>presentado por los Diputados Integrantes del Grupo Parlamentario del PRD, en sentido positivo.</w:t>
      </w:r>
    </w:p>
    <w:p w14:paraId="5A108101" w14:textId="77777777" w:rsidR="00CF4ADB" w:rsidRPr="00CF4ADB" w:rsidRDefault="00CF4ADB" w:rsidP="00CF4ADB">
      <w:pPr>
        <w:pStyle w:val="Prrafodelista"/>
        <w:spacing w:before="120" w:after="120" w:line="360" w:lineRule="auto"/>
        <w:ind w:left="709"/>
        <w:jc w:val="both"/>
        <w:rPr>
          <w:rFonts w:ascii="Arial" w:eastAsia="Arial" w:hAnsi="Arial" w:cs="Arial"/>
          <w:sz w:val="24"/>
          <w:szCs w:val="24"/>
        </w:rPr>
      </w:pPr>
    </w:p>
    <w:p w14:paraId="4631EF7C" w14:textId="194FC7C2" w:rsidR="00CF4ADB" w:rsidRPr="00CF4ADB" w:rsidRDefault="00CF4ADB" w:rsidP="00B128C8">
      <w:pPr>
        <w:pStyle w:val="Prrafodelista"/>
        <w:numPr>
          <w:ilvl w:val="0"/>
          <w:numId w:val="4"/>
        </w:numPr>
        <w:spacing w:before="120" w:after="120" w:line="360" w:lineRule="auto"/>
        <w:ind w:left="709"/>
        <w:jc w:val="both"/>
        <w:rPr>
          <w:rFonts w:ascii="Arial" w:hAnsi="Arial" w:cs="Arial"/>
          <w:sz w:val="24"/>
          <w:szCs w:val="24"/>
        </w:rPr>
      </w:pPr>
      <w:r w:rsidRPr="00CF4ADB">
        <w:rPr>
          <w:rFonts w:ascii="Arial" w:hAnsi="Arial" w:cs="Arial"/>
          <w:sz w:val="24"/>
          <w:szCs w:val="24"/>
        </w:rPr>
        <w:t>Lectura y aprobación del Programa Anual de Trabajo para el Tercer año de Ejercicio de la LXIV Legislatura de la Comisión de Relaciones Exteriores.</w:t>
      </w:r>
    </w:p>
    <w:p w14:paraId="55ABED1C" w14:textId="77777777" w:rsidR="00A00306" w:rsidRDefault="00A00306" w:rsidP="00CF4ADB">
      <w:pPr>
        <w:spacing w:before="120" w:after="120" w:line="360" w:lineRule="auto"/>
        <w:ind w:left="709"/>
        <w:jc w:val="both"/>
        <w:rPr>
          <w:rFonts w:ascii="Arial" w:hAnsi="Arial" w:cs="Arial"/>
          <w:sz w:val="24"/>
          <w:szCs w:val="24"/>
        </w:rPr>
      </w:pPr>
    </w:p>
    <w:p w14:paraId="04BD4603" w14:textId="77777777" w:rsidR="00CF4ADB" w:rsidRPr="00CF4ADB" w:rsidRDefault="00CF4ADB" w:rsidP="00CF4ADB">
      <w:pPr>
        <w:spacing w:before="120" w:after="120" w:line="360" w:lineRule="auto"/>
        <w:ind w:left="709"/>
        <w:jc w:val="both"/>
        <w:rPr>
          <w:rFonts w:ascii="Arial" w:hAnsi="Arial" w:cs="Arial"/>
          <w:sz w:val="24"/>
          <w:szCs w:val="24"/>
        </w:rPr>
      </w:pPr>
      <w:r w:rsidRPr="00CF4ADB">
        <w:rPr>
          <w:rFonts w:ascii="Arial" w:hAnsi="Arial" w:cs="Arial"/>
          <w:sz w:val="24"/>
          <w:szCs w:val="24"/>
        </w:rPr>
        <w:t>El Diputado Alfredo Femat Bañuelos informó a los integrantes de la Comisión que, el programa anual de trabajo fue remitido a ellos vía electrónica, mencionando que la Diputada María Libier González hizo algunas sugerencias que han sido consideradas, manifestando que deja a su disposición el Programa Anual por si tienen alguna aportación, lo realicen de manera electrónica a la Secretaría Técnica.</w:t>
      </w:r>
    </w:p>
    <w:p w14:paraId="6C338C05" w14:textId="21B79916" w:rsidR="00CF4ADB" w:rsidRPr="00A00306" w:rsidRDefault="00CF4ADB" w:rsidP="00B128C8">
      <w:pPr>
        <w:pStyle w:val="Prrafodelista"/>
        <w:numPr>
          <w:ilvl w:val="0"/>
          <w:numId w:val="4"/>
        </w:numPr>
        <w:tabs>
          <w:tab w:val="left" w:pos="284"/>
        </w:tabs>
        <w:spacing w:before="120" w:after="120" w:line="360" w:lineRule="auto"/>
        <w:ind w:left="709"/>
        <w:jc w:val="both"/>
        <w:rPr>
          <w:rFonts w:ascii="Arial" w:hAnsi="Arial" w:cs="Arial"/>
          <w:sz w:val="24"/>
          <w:szCs w:val="24"/>
        </w:rPr>
      </w:pPr>
      <w:r w:rsidRPr="00A00306">
        <w:rPr>
          <w:rFonts w:ascii="Arial" w:hAnsi="Arial" w:cs="Arial"/>
          <w:sz w:val="24"/>
          <w:szCs w:val="24"/>
        </w:rPr>
        <w:t>Asuntos Generales.</w:t>
      </w:r>
    </w:p>
    <w:p w14:paraId="108F9F18" w14:textId="77777777" w:rsidR="00CF4ADB" w:rsidRPr="00CF4ADB" w:rsidRDefault="00CF4ADB" w:rsidP="00CF4ADB">
      <w:pPr>
        <w:tabs>
          <w:tab w:val="left" w:pos="284"/>
        </w:tabs>
        <w:spacing w:before="120" w:after="120" w:line="360" w:lineRule="auto"/>
        <w:ind w:left="709"/>
        <w:jc w:val="both"/>
        <w:rPr>
          <w:rFonts w:ascii="Arial" w:hAnsi="Arial" w:cs="Arial"/>
          <w:sz w:val="24"/>
          <w:szCs w:val="24"/>
        </w:rPr>
      </w:pPr>
      <w:r w:rsidRPr="00CF4ADB">
        <w:rPr>
          <w:rFonts w:ascii="Arial" w:hAnsi="Arial" w:cs="Arial"/>
          <w:sz w:val="24"/>
          <w:szCs w:val="24"/>
        </w:rPr>
        <w:t xml:space="preserve">En este rubro, el presidente de la Comisión informó que los diputados Beatriz Robles Gutiérrez y Adolfo Torres Ramírez, propusieron elaborar posicionamientos en torno a temas de coyuntura internacional, el primero, sobre la trágica explosión ocurrida en Beirut Líbano y el segundo, para hacer un atento llamado a la solución pacífica del conflicto armado entre Armenia y Azerbaiyán, y a privilegiar el bienestar de la población y la protección de los </w:t>
      </w:r>
      <w:r w:rsidRPr="00CF4ADB">
        <w:rPr>
          <w:rFonts w:ascii="Arial" w:hAnsi="Arial" w:cs="Arial"/>
          <w:sz w:val="24"/>
          <w:szCs w:val="24"/>
        </w:rPr>
        <w:lastRenderedPageBreak/>
        <w:t>derechos humanos, con base en las resoluciones adoptadas en el seno de la Organización de las Naciones Unidas.</w:t>
      </w:r>
    </w:p>
    <w:p w14:paraId="70D7182F" w14:textId="77777777" w:rsidR="00CF4ADB" w:rsidRPr="00CF4ADB" w:rsidRDefault="00CF4ADB" w:rsidP="00CF4ADB">
      <w:pPr>
        <w:tabs>
          <w:tab w:val="left" w:pos="284"/>
        </w:tabs>
        <w:spacing w:before="120" w:after="120" w:line="360" w:lineRule="auto"/>
        <w:ind w:left="709"/>
        <w:jc w:val="both"/>
        <w:rPr>
          <w:rFonts w:ascii="Arial" w:hAnsi="Arial" w:cs="Arial"/>
          <w:sz w:val="24"/>
          <w:szCs w:val="24"/>
        </w:rPr>
      </w:pPr>
      <w:r w:rsidRPr="00CF4ADB">
        <w:rPr>
          <w:rFonts w:ascii="Arial" w:hAnsi="Arial" w:cs="Arial"/>
          <w:sz w:val="24"/>
          <w:szCs w:val="24"/>
        </w:rPr>
        <w:t>Con relación a los posicionamientos mencionados, los diputados integrantes, presentes en la reunión, coincidieron con su contenido.</w:t>
      </w:r>
    </w:p>
    <w:p w14:paraId="06C7B352" w14:textId="77777777" w:rsidR="00CF4ADB" w:rsidRDefault="00CF4ADB" w:rsidP="00CF4ADB">
      <w:pPr>
        <w:tabs>
          <w:tab w:val="left" w:pos="284"/>
        </w:tabs>
        <w:spacing w:before="120" w:after="120" w:line="360" w:lineRule="auto"/>
        <w:ind w:left="709"/>
        <w:jc w:val="both"/>
        <w:rPr>
          <w:rFonts w:ascii="Arial" w:hAnsi="Arial" w:cs="Arial"/>
          <w:sz w:val="24"/>
          <w:szCs w:val="24"/>
        </w:rPr>
      </w:pPr>
      <w:r w:rsidRPr="00CF4ADB">
        <w:rPr>
          <w:rFonts w:ascii="Arial" w:hAnsi="Arial" w:cs="Arial"/>
          <w:sz w:val="24"/>
          <w:szCs w:val="24"/>
        </w:rPr>
        <w:t>Para referirse a diversos temas, hicieron uso de la palabra los diputados María Eugenia Hernández Pérez, Beatriz Silvia Robles Gutiérrez, Sarai Núñez Cerón, Pilar Lozano Mac Donald y Claudia Pérez Rodríguez.</w:t>
      </w:r>
    </w:p>
    <w:p w14:paraId="279527AE" w14:textId="77777777" w:rsidR="00A00306" w:rsidRPr="00CF4ADB" w:rsidRDefault="00A00306" w:rsidP="00CF4ADB">
      <w:pPr>
        <w:tabs>
          <w:tab w:val="left" w:pos="284"/>
        </w:tabs>
        <w:spacing w:before="120" w:after="120" w:line="360" w:lineRule="auto"/>
        <w:ind w:left="709"/>
        <w:jc w:val="both"/>
        <w:rPr>
          <w:rFonts w:ascii="Arial" w:hAnsi="Arial" w:cs="Arial"/>
          <w:sz w:val="24"/>
          <w:szCs w:val="24"/>
        </w:rPr>
      </w:pPr>
    </w:p>
    <w:p w14:paraId="36370829" w14:textId="1A46E696" w:rsidR="00CF4ADB" w:rsidRPr="00A00306" w:rsidRDefault="00CF4ADB" w:rsidP="00B128C8">
      <w:pPr>
        <w:pStyle w:val="Prrafodelista"/>
        <w:numPr>
          <w:ilvl w:val="0"/>
          <w:numId w:val="4"/>
        </w:numPr>
        <w:tabs>
          <w:tab w:val="left" w:pos="284"/>
        </w:tabs>
        <w:spacing w:before="120" w:after="120" w:line="360" w:lineRule="auto"/>
        <w:ind w:left="709"/>
        <w:jc w:val="both"/>
        <w:rPr>
          <w:rFonts w:ascii="Arial" w:hAnsi="Arial" w:cs="Arial"/>
          <w:sz w:val="24"/>
          <w:szCs w:val="24"/>
        </w:rPr>
      </w:pPr>
      <w:r w:rsidRPr="00A00306">
        <w:rPr>
          <w:rFonts w:ascii="Arial" w:hAnsi="Arial" w:cs="Arial"/>
          <w:sz w:val="24"/>
          <w:szCs w:val="24"/>
        </w:rPr>
        <w:t>Clausura y cita.</w:t>
      </w:r>
    </w:p>
    <w:p w14:paraId="7840EFA6" w14:textId="77777777" w:rsidR="00CF4ADB" w:rsidRPr="00CF4ADB" w:rsidRDefault="00CF4ADB" w:rsidP="00CF4ADB">
      <w:pPr>
        <w:spacing w:before="120" w:after="120" w:line="360" w:lineRule="auto"/>
        <w:ind w:left="709"/>
        <w:jc w:val="both"/>
        <w:rPr>
          <w:rFonts w:ascii="Arial" w:hAnsi="Arial" w:cs="Arial"/>
          <w:sz w:val="24"/>
          <w:szCs w:val="24"/>
        </w:rPr>
      </w:pPr>
      <w:r w:rsidRPr="00CF4ADB">
        <w:rPr>
          <w:rFonts w:ascii="Arial" w:hAnsi="Arial" w:cs="Arial"/>
          <w:sz w:val="24"/>
          <w:szCs w:val="24"/>
        </w:rPr>
        <w:t>El Dip. Alfredo Femat Bañuelos, Presidente de la Comisión de Relaciones Exteriores agradeció la asistencia virtual de las y los diputados y dio por terminada la reunión de trabajo siendo las 11:35 horas.</w:t>
      </w:r>
    </w:p>
    <w:p w14:paraId="44FF4BC9" w14:textId="77777777" w:rsidR="009B1713" w:rsidRDefault="009B1713" w:rsidP="00CF4ADB">
      <w:pPr>
        <w:tabs>
          <w:tab w:val="left" w:pos="284"/>
        </w:tabs>
        <w:spacing w:before="120" w:after="120" w:line="360" w:lineRule="auto"/>
        <w:ind w:left="709"/>
        <w:jc w:val="both"/>
        <w:rPr>
          <w:rFonts w:ascii="Arial" w:hAnsi="Arial" w:cs="Arial"/>
          <w:sz w:val="24"/>
          <w:szCs w:val="24"/>
          <w:highlight w:val="yellow"/>
        </w:rPr>
      </w:pPr>
    </w:p>
    <w:p w14:paraId="109971D2" w14:textId="17B2D79E" w:rsidR="003441FF" w:rsidRPr="009B1D92" w:rsidRDefault="003441FF" w:rsidP="00B128C8">
      <w:pPr>
        <w:pStyle w:val="Prrafodelista"/>
        <w:numPr>
          <w:ilvl w:val="0"/>
          <w:numId w:val="2"/>
        </w:numPr>
        <w:tabs>
          <w:tab w:val="left" w:pos="284"/>
        </w:tabs>
        <w:spacing w:before="120" w:after="120" w:line="360" w:lineRule="auto"/>
        <w:contextualSpacing w:val="0"/>
        <w:jc w:val="both"/>
        <w:rPr>
          <w:rFonts w:ascii="Arial" w:hAnsi="Arial" w:cs="Arial"/>
          <w:b/>
          <w:sz w:val="24"/>
          <w:szCs w:val="24"/>
        </w:rPr>
      </w:pPr>
      <w:r w:rsidRPr="009B1D92">
        <w:rPr>
          <w:rFonts w:ascii="Arial" w:hAnsi="Arial" w:cs="Arial"/>
          <w:b/>
          <w:sz w:val="24"/>
          <w:szCs w:val="24"/>
        </w:rPr>
        <w:t xml:space="preserve">Décimo </w:t>
      </w:r>
      <w:r>
        <w:rPr>
          <w:rFonts w:ascii="Arial" w:hAnsi="Arial" w:cs="Arial"/>
          <w:b/>
          <w:sz w:val="24"/>
          <w:szCs w:val="24"/>
        </w:rPr>
        <w:t>Séptima</w:t>
      </w:r>
      <w:r w:rsidRPr="009B1D92">
        <w:rPr>
          <w:rFonts w:ascii="Arial" w:hAnsi="Arial" w:cs="Arial"/>
          <w:b/>
          <w:sz w:val="24"/>
          <w:szCs w:val="24"/>
        </w:rPr>
        <w:t xml:space="preserve"> Reunión Ordinaria</w:t>
      </w:r>
      <w:r w:rsidR="005703DF">
        <w:rPr>
          <w:rFonts w:ascii="Arial" w:hAnsi="Arial" w:cs="Arial"/>
          <w:b/>
          <w:sz w:val="24"/>
          <w:szCs w:val="24"/>
        </w:rPr>
        <w:t>, en modalidad semipresencial</w:t>
      </w:r>
    </w:p>
    <w:p w14:paraId="70E0166A" w14:textId="514875AD" w:rsidR="003441FF" w:rsidRPr="009B1D92" w:rsidRDefault="003441FF" w:rsidP="003441FF">
      <w:pPr>
        <w:pStyle w:val="Prrafodelista"/>
        <w:tabs>
          <w:tab w:val="left" w:pos="284"/>
        </w:tabs>
        <w:spacing w:after="0" w:line="360" w:lineRule="auto"/>
        <w:contextualSpacing w:val="0"/>
        <w:jc w:val="both"/>
        <w:rPr>
          <w:rFonts w:ascii="Arial" w:hAnsi="Arial" w:cs="Arial"/>
          <w:sz w:val="24"/>
          <w:szCs w:val="24"/>
        </w:rPr>
      </w:pPr>
      <w:r>
        <w:rPr>
          <w:rFonts w:ascii="Arial" w:hAnsi="Arial" w:cs="Arial"/>
          <w:sz w:val="24"/>
          <w:szCs w:val="24"/>
        </w:rPr>
        <w:t>Viernes</w:t>
      </w:r>
      <w:r w:rsidRPr="009B1D92">
        <w:rPr>
          <w:rFonts w:ascii="Arial" w:hAnsi="Arial" w:cs="Arial"/>
          <w:sz w:val="24"/>
          <w:szCs w:val="24"/>
        </w:rPr>
        <w:t xml:space="preserve"> </w:t>
      </w:r>
      <w:r>
        <w:rPr>
          <w:rFonts w:ascii="Arial" w:hAnsi="Arial" w:cs="Arial"/>
          <w:sz w:val="24"/>
          <w:szCs w:val="24"/>
        </w:rPr>
        <w:t>11</w:t>
      </w:r>
      <w:r w:rsidRPr="009B1D92">
        <w:rPr>
          <w:rFonts w:ascii="Arial" w:hAnsi="Arial" w:cs="Arial"/>
          <w:sz w:val="24"/>
          <w:szCs w:val="24"/>
        </w:rPr>
        <w:t xml:space="preserve"> de </w:t>
      </w:r>
      <w:r>
        <w:rPr>
          <w:rFonts w:ascii="Arial" w:hAnsi="Arial" w:cs="Arial"/>
          <w:sz w:val="24"/>
          <w:szCs w:val="24"/>
        </w:rPr>
        <w:t>diciembre</w:t>
      </w:r>
      <w:r w:rsidRPr="009B1D92">
        <w:rPr>
          <w:rFonts w:ascii="Arial" w:hAnsi="Arial" w:cs="Arial"/>
          <w:sz w:val="24"/>
          <w:szCs w:val="24"/>
        </w:rPr>
        <w:t xml:space="preserve"> de 2020, 10:</w:t>
      </w:r>
      <w:r>
        <w:rPr>
          <w:rFonts w:ascii="Arial" w:hAnsi="Arial" w:cs="Arial"/>
          <w:sz w:val="24"/>
          <w:szCs w:val="24"/>
        </w:rPr>
        <w:t>08</w:t>
      </w:r>
      <w:r w:rsidRPr="009B1D92">
        <w:rPr>
          <w:rFonts w:ascii="Arial" w:hAnsi="Arial" w:cs="Arial"/>
          <w:sz w:val="24"/>
          <w:szCs w:val="24"/>
        </w:rPr>
        <w:t xml:space="preserve"> horas.</w:t>
      </w:r>
    </w:p>
    <w:p w14:paraId="5FC8D937" w14:textId="7A9086BF" w:rsidR="003441FF" w:rsidRPr="009B1D92" w:rsidRDefault="003441FF" w:rsidP="003441FF">
      <w:pPr>
        <w:pStyle w:val="Prrafodelista"/>
        <w:tabs>
          <w:tab w:val="left" w:pos="284"/>
        </w:tabs>
        <w:spacing w:after="0" w:line="360" w:lineRule="auto"/>
        <w:jc w:val="both"/>
        <w:rPr>
          <w:rFonts w:ascii="Arial" w:hAnsi="Arial" w:cs="Arial"/>
          <w:sz w:val="24"/>
          <w:szCs w:val="24"/>
        </w:rPr>
      </w:pPr>
      <w:r w:rsidRPr="009B1D92">
        <w:rPr>
          <w:rFonts w:ascii="Arial" w:hAnsi="Arial" w:cs="Arial"/>
          <w:sz w:val="24"/>
          <w:szCs w:val="24"/>
        </w:rPr>
        <w:t xml:space="preserve">A través de la plataforma </w:t>
      </w:r>
      <w:r w:rsidRPr="009B1D92">
        <w:rPr>
          <w:rFonts w:ascii="Arial" w:hAnsi="Arial" w:cs="Arial"/>
          <w:i/>
          <w:sz w:val="24"/>
          <w:szCs w:val="24"/>
        </w:rPr>
        <w:t>Zoom</w:t>
      </w:r>
      <w:r w:rsidR="005703DF" w:rsidRPr="005703DF">
        <w:rPr>
          <w:rFonts w:ascii="Arial" w:hAnsi="Arial" w:cs="Arial"/>
          <w:sz w:val="24"/>
          <w:szCs w:val="24"/>
        </w:rPr>
        <w:t xml:space="preserve"> y bajo el </w:t>
      </w:r>
      <w:r w:rsidR="005703DF">
        <w:rPr>
          <w:rFonts w:ascii="Arial" w:hAnsi="Arial" w:cs="Arial"/>
          <w:sz w:val="24"/>
          <w:szCs w:val="24"/>
        </w:rPr>
        <w:t xml:space="preserve">sistema de votaciones a distancia </w:t>
      </w:r>
      <w:r w:rsidR="005703DF" w:rsidRPr="005703DF">
        <w:rPr>
          <w:rFonts w:ascii="Arial" w:hAnsi="Arial" w:cs="Arial"/>
          <w:i/>
          <w:sz w:val="24"/>
          <w:szCs w:val="24"/>
        </w:rPr>
        <w:t>APRAV</w:t>
      </w:r>
      <w:r w:rsidRPr="009B1D92">
        <w:rPr>
          <w:rFonts w:ascii="Arial" w:hAnsi="Arial" w:cs="Arial"/>
          <w:sz w:val="24"/>
          <w:szCs w:val="24"/>
        </w:rPr>
        <w:t>.</w:t>
      </w:r>
    </w:p>
    <w:p w14:paraId="374204CC" w14:textId="3A02CEC9" w:rsidR="003441FF" w:rsidRPr="009B1D92" w:rsidRDefault="003441FF" w:rsidP="003441FF">
      <w:pPr>
        <w:pStyle w:val="Prrafodelista"/>
        <w:tabs>
          <w:tab w:val="left" w:pos="284"/>
        </w:tabs>
        <w:spacing w:before="120" w:after="120" w:line="360" w:lineRule="auto"/>
        <w:contextualSpacing w:val="0"/>
        <w:jc w:val="both"/>
        <w:rPr>
          <w:rFonts w:ascii="Arial" w:hAnsi="Arial" w:cs="Arial"/>
          <w:sz w:val="24"/>
          <w:szCs w:val="24"/>
        </w:rPr>
      </w:pPr>
      <w:r w:rsidRPr="009B1D92">
        <w:rPr>
          <w:rFonts w:ascii="Arial" w:hAnsi="Arial" w:cs="Arial"/>
          <w:sz w:val="24"/>
          <w:szCs w:val="24"/>
        </w:rPr>
        <w:t xml:space="preserve">Contando con quórum de </w:t>
      </w:r>
      <w:r w:rsidR="00C166D4">
        <w:rPr>
          <w:rFonts w:ascii="Arial" w:hAnsi="Arial" w:cs="Arial"/>
          <w:sz w:val="24"/>
          <w:szCs w:val="24"/>
        </w:rPr>
        <w:t>20</w:t>
      </w:r>
      <w:r w:rsidRPr="009B1D92">
        <w:rPr>
          <w:rFonts w:ascii="Arial" w:hAnsi="Arial" w:cs="Arial"/>
          <w:sz w:val="24"/>
          <w:szCs w:val="24"/>
        </w:rPr>
        <w:t xml:space="preserve"> integrantes de la Comisión, se dio lectura y se aprobó el Orden del Día, desahogando los siguientes asuntos:</w:t>
      </w:r>
    </w:p>
    <w:p w14:paraId="7ABEDC93" w14:textId="4A57F393" w:rsidR="003441FF" w:rsidRPr="00A00306" w:rsidRDefault="003441FF" w:rsidP="00B128C8">
      <w:pPr>
        <w:pStyle w:val="Prrafodelista"/>
        <w:numPr>
          <w:ilvl w:val="0"/>
          <w:numId w:val="5"/>
        </w:numPr>
        <w:tabs>
          <w:tab w:val="left" w:pos="284"/>
        </w:tabs>
        <w:spacing w:before="120" w:after="120" w:line="360" w:lineRule="auto"/>
        <w:jc w:val="both"/>
        <w:rPr>
          <w:rFonts w:ascii="Arial" w:hAnsi="Arial" w:cs="Arial"/>
          <w:sz w:val="24"/>
          <w:szCs w:val="24"/>
        </w:rPr>
      </w:pPr>
      <w:r w:rsidRPr="00A00306">
        <w:rPr>
          <w:rFonts w:ascii="Arial" w:hAnsi="Arial" w:cs="Arial"/>
          <w:sz w:val="24"/>
          <w:szCs w:val="24"/>
        </w:rPr>
        <w:t xml:space="preserve">Lectura y aprobación de la minuta de la reunión virtual de trabajo de la Comisión, correspondiente a la Décimo </w:t>
      </w:r>
      <w:r>
        <w:rPr>
          <w:rFonts w:ascii="Arial" w:hAnsi="Arial" w:cs="Arial"/>
          <w:sz w:val="24"/>
          <w:szCs w:val="24"/>
        </w:rPr>
        <w:t>Sexta</w:t>
      </w:r>
      <w:r w:rsidRPr="00A00306">
        <w:rPr>
          <w:rFonts w:ascii="Arial" w:hAnsi="Arial" w:cs="Arial"/>
          <w:sz w:val="24"/>
          <w:szCs w:val="24"/>
        </w:rPr>
        <w:t xml:space="preserve"> Reunión Ordinaria, de fecha </w:t>
      </w:r>
      <w:r>
        <w:rPr>
          <w:rFonts w:ascii="Arial" w:hAnsi="Arial" w:cs="Arial"/>
          <w:sz w:val="24"/>
          <w:szCs w:val="24"/>
        </w:rPr>
        <w:t>05</w:t>
      </w:r>
      <w:r w:rsidRPr="00A00306">
        <w:rPr>
          <w:rFonts w:ascii="Arial" w:hAnsi="Arial" w:cs="Arial"/>
          <w:sz w:val="24"/>
          <w:szCs w:val="24"/>
        </w:rPr>
        <w:t xml:space="preserve"> de </w:t>
      </w:r>
      <w:r>
        <w:rPr>
          <w:rFonts w:ascii="Arial" w:hAnsi="Arial" w:cs="Arial"/>
          <w:sz w:val="24"/>
          <w:szCs w:val="24"/>
        </w:rPr>
        <w:t>agosto</w:t>
      </w:r>
      <w:r w:rsidRPr="00A00306">
        <w:rPr>
          <w:rFonts w:ascii="Arial" w:hAnsi="Arial" w:cs="Arial"/>
          <w:sz w:val="24"/>
          <w:szCs w:val="24"/>
        </w:rPr>
        <w:t xml:space="preserve"> de 2020.</w:t>
      </w:r>
    </w:p>
    <w:p w14:paraId="0720E4C6" w14:textId="77777777" w:rsidR="003441FF" w:rsidRPr="00CF4ADB" w:rsidRDefault="003441FF" w:rsidP="003441FF">
      <w:pPr>
        <w:tabs>
          <w:tab w:val="left" w:pos="284"/>
          <w:tab w:val="left" w:pos="708"/>
          <w:tab w:val="left" w:pos="1416"/>
          <w:tab w:val="left" w:pos="2124"/>
          <w:tab w:val="left" w:pos="2832"/>
          <w:tab w:val="left" w:pos="3540"/>
          <w:tab w:val="left" w:pos="4248"/>
          <w:tab w:val="left" w:pos="4956"/>
          <w:tab w:val="left" w:pos="5664"/>
          <w:tab w:val="left" w:pos="6372"/>
          <w:tab w:val="left" w:pos="7467"/>
        </w:tabs>
        <w:spacing w:before="120" w:after="120" w:line="360" w:lineRule="auto"/>
        <w:jc w:val="both"/>
        <w:rPr>
          <w:rFonts w:ascii="Arial" w:hAnsi="Arial" w:cs="Arial"/>
          <w:sz w:val="24"/>
          <w:szCs w:val="24"/>
        </w:rPr>
      </w:pPr>
    </w:p>
    <w:p w14:paraId="13F52CAA" w14:textId="27B849AC" w:rsidR="003441FF" w:rsidRDefault="003441FF" w:rsidP="003441FF">
      <w:pPr>
        <w:tabs>
          <w:tab w:val="left" w:pos="284"/>
          <w:tab w:val="left" w:pos="708"/>
          <w:tab w:val="left" w:pos="1416"/>
          <w:tab w:val="left" w:pos="2124"/>
          <w:tab w:val="left" w:pos="2832"/>
          <w:tab w:val="left" w:pos="3540"/>
          <w:tab w:val="left" w:pos="4248"/>
          <w:tab w:val="left" w:pos="4956"/>
          <w:tab w:val="left" w:pos="5664"/>
          <w:tab w:val="left" w:pos="6372"/>
          <w:tab w:val="left" w:pos="7467"/>
        </w:tabs>
        <w:spacing w:before="120" w:after="120" w:line="360" w:lineRule="auto"/>
        <w:ind w:left="709"/>
        <w:jc w:val="both"/>
        <w:rPr>
          <w:rFonts w:ascii="Arial" w:hAnsi="Arial" w:cs="Arial"/>
          <w:sz w:val="24"/>
          <w:szCs w:val="24"/>
        </w:rPr>
      </w:pPr>
      <w:r w:rsidRPr="00CF4ADB">
        <w:rPr>
          <w:rFonts w:ascii="Arial" w:hAnsi="Arial" w:cs="Arial"/>
          <w:sz w:val="24"/>
          <w:szCs w:val="24"/>
        </w:rPr>
        <w:lastRenderedPageBreak/>
        <w:t xml:space="preserve">Sobre la lectura y aprobación de la minuta de la reunión virtual de trabajo correspondiente a la Décimo </w:t>
      </w:r>
      <w:r>
        <w:rPr>
          <w:rFonts w:ascii="Arial" w:hAnsi="Arial" w:cs="Arial"/>
          <w:sz w:val="24"/>
          <w:szCs w:val="24"/>
        </w:rPr>
        <w:t>Sexta</w:t>
      </w:r>
      <w:r w:rsidRPr="00CF4ADB">
        <w:rPr>
          <w:rFonts w:ascii="Arial" w:hAnsi="Arial" w:cs="Arial"/>
          <w:sz w:val="24"/>
          <w:szCs w:val="24"/>
        </w:rPr>
        <w:t xml:space="preserve"> Reunión Ordinaria, el Presidente de la Comisión</w:t>
      </w:r>
      <w:r w:rsidR="005A0E5B">
        <w:rPr>
          <w:rFonts w:ascii="Arial" w:hAnsi="Arial" w:cs="Arial"/>
          <w:sz w:val="24"/>
          <w:szCs w:val="24"/>
        </w:rPr>
        <w:t xml:space="preserve"> </w:t>
      </w:r>
      <w:r w:rsidR="005A0E5B" w:rsidRPr="005A0E5B">
        <w:rPr>
          <w:rFonts w:ascii="Arial" w:hAnsi="Arial" w:cs="Arial"/>
          <w:sz w:val="24"/>
          <w:szCs w:val="24"/>
        </w:rPr>
        <w:t>solicitó a la Secretaría consultar a la asamblea si se dispensaba la lectura del Acta de la Décimo Sexta Reunión de Ordinaria, en virtud de que fue distribuida vía electrónica con oportunidad a los integrantes, y si era de aprobarse en un solo acto. En votación económica, se dispensó su lectura y se aprobó.</w:t>
      </w:r>
    </w:p>
    <w:p w14:paraId="63EF0600" w14:textId="53D5FE61" w:rsidR="005A0E5B" w:rsidRPr="00CF4ADB" w:rsidRDefault="005A0E5B" w:rsidP="003441FF">
      <w:pPr>
        <w:tabs>
          <w:tab w:val="left" w:pos="284"/>
          <w:tab w:val="left" w:pos="708"/>
          <w:tab w:val="left" w:pos="1416"/>
          <w:tab w:val="left" w:pos="2124"/>
          <w:tab w:val="left" w:pos="2832"/>
          <w:tab w:val="left" w:pos="3540"/>
          <w:tab w:val="left" w:pos="4248"/>
          <w:tab w:val="left" w:pos="4956"/>
          <w:tab w:val="left" w:pos="5664"/>
          <w:tab w:val="left" w:pos="6372"/>
          <w:tab w:val="left" w:pos="7467"/>
        </w:tabs>
        <w:spacing w:before="120" w:after="120" w:line="360" w:lineRule="auto"/>
        <w:ind w:left="709"/>
        <w:jc w:val="both"/>
        <w:rPr>
          <w:rFonts w:ascii="Arial" w:hAnsi="Arial" w:cs="Arial"/>
          <w:sz w:val="24"/>
          <w:szCs w:val="24"/>
        </w:rPr>
      </w:pPr>
      <w:r>
        <w:rPr>
          <w:rFonts w:ascii="Arial" w:hAnsi="Arial" w:cs="Arial"/>
          <w:sz w:val="24"/>
          <w:szCs w:val="24"/>
        </w:rPr>
        <w:t>Se realizó votación de los dictámenes procesados en las sesiones virtuales, correspondientes a las reuniones 13</w:t>
      </w:r>
      <w:r>
        <w:rPr>
          <w:rFonts w:ascii="Arial" w:hAnsi="Arial" w:cs="Arial"/>
          <w:sz w:val="24"/>
          <w:szCs w:val="24"/>
          <w:vertAlign w:val="superscript"/>
        </w:rPr>
        <w:t>a</w:t>
      </w:r>
      <w:r>
        <w:rPr>
          <w:rFonts w:ascii="Arial" w:hAnsi="Arial" w:cs="Arial"/>
          <w:sz w:val="24"/>
          <w:szCs w:val="24"/>
        </w:rPr>
        <w:t>, 14</w:t>
      </w:r>
      <w:r>
        <w:rPr>
          <w:rFonts w:ascii="Arial" w:hAnsi="Arial" w:cs="Arial"/>
          <w:sz w:val="24"/>
          <w:szCs w:val="24"/>
          <w:vertAlign w:val="superscript"/>
        </w:rPr>
        <w:t>a</w:t>
      </w:r>
      <w:r>
        <w:rPr>
          <w:rFonts w:ascii="Arial" w:hAnsi="Arial" w:cs="Arial"/>
          <w:sz w:val="24"/>
          <w:szCs w:val="24"/>
        </w:rPr>
        <w:t>, 15</w:t>
      </w:r>
      <w:r>
        <w:rPr>
          <w:rFonts w:ascii="Arial" w:hAnsi="Arial" w:cs="Arial"/>
          <w:sz w:val="24"/>
          <w:szCs w:val="24"/>
          <w:vertAlign w:val="superscript"/>
        </w:rPr>
        <w:t>a</w:t>
      </w:r>
      <w:r>
        <w:rPr>
          <w:rFonts w:ascii="Arial" w:hAnsi="Arial" w:cs="Arial"/>
          <w:sz w:val="24"/>
          <w:szCs w:val="24"/>
        </w:rPr>
        <w:t xml:space="preserve"> y 16</w:t>
      </w:r>
      <w:r>
        <w:rPr>
          <w:rFonts w:ascii="Arial" w:hAnsi="Arial" w:cs="Arial"/>
          <w:sz w:val="24"/>
          <w:szCs w:val="24"/>
          <w:vertAlign w:val="superscript"/>
        </w:rPr>
        <w:t>a</w:t>
      </w:r>
      <w:r>
        <w:rPr>
          <w:rFonts w:ascii="Arial" w:hAnsi="Arial" w:cs="Arial"/>
          <w:sz w:val="24"/>
          <w:szCs w:val="24"/>
        </w:rPr>
        <w:t>.</w:t>
      </w:r>
    </w:p>
    <w:p w14:paraId="3FBF3A18" w14:textId="77777777" w:rsidR="003441FF" w:rsidRPr="00CF4ADB" w:rsidRDefault="003441FF" w:rsidP="003441FF">
      <w:pPr>
        <w:tabs>
          <w:tab w:val="left" w:pos="284"/>
          <w:tab w:val="left" w:pos="708"/>
          <w:tab w:val="left" w:pos="1416"/>
          <w:tab w:val="left" w:pos="2124"/>
          <w:tab w:val="left" w:pos="2832"/>
          <w:tab w:val="left" w:pos="3540"/>
          <w:tab w:val="left" w:pos="4248"/>
          <w:tab w:val="left" w:pos="4956"/>
          <w:tab w:val="left" w:pos="5664"/>
          <w:tab w:val="left" w:pos="6372"/>
          <w:tab w:val="left" w:pos="7467"/>
        </w:tabs>
        <w:spacing w:before="120" w:after="120" w:line="360" w:lineRule="auto"/>
        <w:ind w:left="709"/>
        <w:jc w:val="both"/>
        <w:rPr>
          <w:rFonts w:ascii="Arial" w:hAnsi="Arial" w:cs="Arial"/>
          <w:sz w:val="24"/>
          <w:szCs w:val="24"/>
        </w:rPr>
      </w:pPr>
    </w:p>
    <w:p w14:paraId="34BFDCA0" w14:textId="6F7ECE31" w:rsidR="00122E45" w:rsidRDefault="00122E45" w:rsidP="00B128C8">
      <w:pPr>
        <w:pStyle w:val="Prrafodelista"/>
        <w:numPr>
          <w:ilvl w:val="0"/>
          <w:numId w:val="3"/>
        </w:numPr>
        <w:tabs>
          <w:tab w:val="left" w:pos="284"/>
        </w:tabs>
        <w:spacing w:before="120" w:after="120" w:line="360" w:lineRule="auto"/>
        <w:ind w:left="709"/>
        <w:jc w:val="both"/>
        <w:rPr>
          <w:rFonts w:ascii="Arial" w:hAnsi="Arial" w:cs="Arial"/>
          <w:sz w:val="24"/>
          <w:szCs w:val="24"/>
        </w:rPr>
      </w:pPr>
      <w:r w:rsidRPr="00122E45">
        <w:rPr>
          <w:rFonts w:ascii="Arial" w:hAnsi="Arial" w:cs="Arial"/>
          <w:sz w:val="24"/>
          <w:szCs w:val="24"/>
        </w:rPr>
        <w:t>Votación en bloque a través del sistema APRAV, de los dictámenes analizados durante la reunión virtual de trabajo correspondiente a la Dé</w:t>
      </w:r>
      <w:r>
        <w:rPr>
          <w:rFonts w:ascii="Arial" w:hAnsi="Arial" w:cs="Arial"/>
          <w:sz w:val="24"/>
          <w:szCs w:val="24"/>
        </w:rPr>
        <w:t>cimo Tercera Reunión Ordinaria.</w:t>
      </w:r>
    </w:p>
    <w:p w14:paraId="118389E4" w14:textId="77777777" w:rsidR="00122E45" w:rsidRDefault="00122E45" w:rsidP="00122E45">
      <w:pPr>
        <w:pStyle w:val="Prrafodelista"/>
        <w:tabs>
          <w:tab w:val="left" w:pos="284"/>
        </w:tabs>
        <w:spacing w:before="120" w:after="120" w:line="360" w:lineRule="auto"/>
        <w:ind w:left="709"/>
        <w:jc w:val="both"/>
        <w:rPr>
          <w:rFonts w:ascii="Arial" w:hAnsi="Arial" w:cs="Arial"/>
          <w:sz w:val="24"/>
          <w:szCs w:val="24"/>
        </w:rPr>
      </w:pPr>
    </w:p>
    <w:p w14:paraId="6EB91247" w14:textId="5B9D50A1" w:rsidR="00122E45" w:rsidRDefault="00122E45" w:rsidP="00122E45">
      <w:pPr>
        <w:pStyle w:val="Prrafodelista"/>
        <w:tabs>
          <w:tab w:val="left" w:pos="284"/>
        </w:tabs>
        <w:spacing w:before="120" w:after="120" w:line="360" w:lineRule="auto"/>
        <w:ind w:left="709"/>
        <w:jc w:val="both"/>
        <w:rPr>
          <w:rFonts w:ascii="Arial" w:hAnsi="Arial" w:cs="Arial"/>
          <w:sz w:val="24"/>
          <w:szCs w:val="24"/>
        </w:rPr>
      </w:pPr>
      <w:r w:rsidRPr="00122E45">
        <w:rPr>
          <w:rFonts w:ascii="Arial" w:hAnsi="Arial" w:cs="Arial"/>
          <w:sz w:val="24"/>
          <w:szCs w:val="24"/>
        </w:rPr>
        <w:t xml:space="preserve">El Diputado Presidente, en coordinación con la Diputada Beatriz Silvia Robles Gutiérrez, dieron lectura a los encabezados de los dictámenes que se someterían a votación nominal, a través del sistema APRAV, para lo cual, se abrió el sistema en varias ocasiones para que los diputados reflejaran a través de sus teléfonos móviles, el sentido de su voto respecto de los </w:t>
      </w:r>
      <w:r>
        <w:rPr>
          <w:rFonts w:ascii="Arial" w:hAnsi="Arial" w:cs="Arial"/>
          <w:sz w:val="24"/>
          <w:szCs w:val="24"/>
        </w:rPr>
        <w:t>dictámenes.</w:t>
      </w:r>
    </w:p>
    <w:p w14:paraId="0A6CBEC8" w14:textId="77777777" w:rsidR="00122E45" w:rsidRPr="00122E45" w:rsidRDefault="00122E45" w:rsidP="00122E45">
      <w:pPr>
        <w:pStyle w:val="Prrafodelista"/>
        <w:tabs>
          <w:tab w:val="left" w:pos="284"/>
        </w:tabs>
        <w:spacing w:before="120" w:after="120" w:line="360" w:lineRule="auto"/>
        <w:ind w:left="709"/>
        <w:jc w:val="both"/>
        <w:rPr>
          <w:rFonts w:ascii="Arial" w:hAnsi="Arial" w:cs="Arial"/>
          <w:sz w:val="24"/>
          <w:szCs w:val="24"/>
        </w:rPr>
      </w:pPr>
    </w:p>
    <w:p w14:paraId="7A1C8780" w14:textId="227407B4" w:rsidR="00122E45" w:rsidRPr="00122E45" w:rsidRDefault="003441FF" w:rsidP="00B128C8">
      <w:pPr>
        <w:pStyle w:val="Prrafodelista"/>
        <w:numPr>
          <w:ilvl w:val="0"/>
          <w:numId w:val="2"/>
        </w:numPr>
        <w:spacing w:before="120" w:after="120" w:line="360" w:lineRule="auto"/>
        <w:ind w:left="1134"/>
        <w:jc w:val="both"/>
        <w:rPr>
          <w:rFonts w:ascii="Arial" w:hAnsi="Arial" w:cs="Arial"/>
          <w:sz w:val="24"/>
          <w:szCs w:val="24"/>
        </w:rPr>
      </w:pPr>
      <w:r w:rsidRPr="00122E45">
        <w:rPr>
          <w:rFonts w:ascii="Arial" w:hAnsi="Arial" w:cs="Arial"/>
          <w:sz w:val="24"/>
          <w:szCs w:val="24"/>
        </w:rPr>
        <w:t xml:space="preserve">El diputado Presidente procedió a exponer el propósito del proyecto de dictamen </w:t>
      </w:r>
      <w:r w:rsidR="00122E45" w:rsidRPr="00122E45">
        <w:rPr>
          <w:rFonts w:ascii="Arial" w:hAnsi="Arial" w:cs="Arial"/>
          <w:sz w:val="24"/>
          <w:szCs w:val="24"/>
          <w:lang w:val="es-ES_tradnl"/>
        </w:rPr>
        <w:t>con punto de acuerdo por el que se exhorta al ejecutivo federal para que envíe al senado, para su análisis y, en su caso, aprobación, el tratado de Beijing, sobre interpretaciones y ejecuciones audiovisuales</w:t>
      </w:r>
      <w:r w:rsidR="00122E45">
        <w:rPr>
          <w:rFonts w:ascii="Arial" w:hAnsi="Arial" w:cs="Arial"/>
          <w:sz w:val="24"/>
          <w:szCs w:val="24"/>
          <w:lang w:val="es-ES_tradnl"/>
        </w:rPr>
        <w:t xml:space="preserve">, presentado por </w:t>
      </w:r>
      <w:r w:rsidR="009667ED">
        <w:rPr>
          <w:rFonts w:ascii="Arial" w:hAnsi="Arial" w:cs="Arial"/>
          <w:sz w:val="24"/>
          <w:szCs w:val="24"/>
          <w:lang w:val="es-ES_tradnl"/>
        </w:rPr>
        <w:t>el Diputado Mario Ismael Moreno Gil,</w:t>
      </w:r>
      <w:r w:rsidR="00122E45">
        <w:rPr>
          <w:rFonts w:ascii="Arial" w:hAnsi="Arial" w:cs="Arial"/>
          <w:sz w:val="24"/>
          <w:szCs w:val="24"/>
          <w:lang w:val="es-ES_tradnl"/>
        </w:rPr>
        <w:t xml:space="preserve"> en sentido positivo</w:t>
      </w:r>
      <w:r w:rsidR="00122E45" w:rsidRPr="00122E45">
        <w:rPr>
          <w:rFonts w:ascii="Arial" w:hAnsi="Arial" w:cs="Arial"/>
          <w:sz w:val="24"/>
          <w:szCs w:val="24"/>
          <w:lang w:val="es-ES_tradnl"/>
        </w:rPr>
        <w:t>.</w:t>
      </w:r>
    </w:p>
    <w:p w14:paraId="2C0DC8DC" w14:textId="77777777" w:rsidR="00122E45" w:rsidRDefault="00122E45" w:rsidP="00122E45">
      <w:pPr>
        <w:pStyle w:val="Prrafodelista"/>
        <w:spacing w:before="120" w:after="120" w:line="360" w:lineRule="auto"/>
        <w:ind w:left="1134"/>
        <w:jc w:val="both"/>
        <w:rPr>
          <w:rFonts w:ascii="Arial" w:hAnsi="Arial" w:cs="Arial"/>
          <w:sz w:val="24"/>
          <w:szCs w:val="24"/>
          <w:lang w:val="es-ES_tradnl"/>
        </w:rPr>
      </w:pPr>
    </w:p>
    <w:p w14:paraId="61B3CDF0" w14:textId="1D12A70F" w:rsidR="003441FF" w:rsidRPr="009667ED" w:rsidRDefault="003441FF" w:rsidP="00B128C8">
      <w:pPr>
        <w:pStyle w:val="Prrafodelista"/>
        <w:numPr>
          <w:ilvl w:val="0"/>
          <w:numId w:val="3"/>
        </w:numPr>
        <w:spacing w:before="120" w:after="120" w:line="360" w:lineRule="auto"/>
        <w:ind w:left="1134"/>
        <w:jc w:val="both"/>
        <w:rPr>
          <w:rFonts w:ascii="Arial" w:eastAsia="Arial" w:hAnsi="Arial" w:cs="Arial"/>
          <w:sz w:val="24"/>
          <w:szCs w:val="24"/>
        </w:rPr>
      </w:pPr>
      <w:r w:rsidRPr="00CF4ADB">
        <w:rPr>
          <w:rFonts w:ascii="Arial" w:hAnsi="Arial" w:cs="Arial"/>
          <w:sz w:val="24"/>
          <w:szCs w:val="24"/>
        </w:rPr>
        <w:lastRenderedPageBreak/>
        <w:t>El diputado Presidente procedió a exponer el propósito del proyecto de dictamen</w:t>
      </w:r>
      <w:r w:rsidR="009667ED">
        <w:rPr>
          <w:rFonts w:ascii="Arial" w:hAnsi="Arial" w:cs="Arial"/>
          <w:sz w:val="24"/>
          <w:szCs w:val="24"/>
        </w:rPr>
        <w:t xml:space="preserve"> </w:t>
      </w:r>
      <w:r w:rsidR="009667ED" w:rsidRPr="007A2E19">
        <w:rPr>
          <w:rFonts w:ascii="Arial" w:hAnsi="Arial" w:cs="Arial"/>
          <w:sz w:val="24"/>
        </w:rPr>
        <w:t>con punto de acuerdo relativo a la protección consular del científico oaxaqueño, Héctor Alejandro cabrera fuentes, acusado de espionaje en lo</w:t>
      </w:r>
      <w:r w:rsidR="009667ED">
        <w:rPr>
          <w:rFonts w:ascii="Arial" w:hAnsi="Arial" w:cs="Arial"/>
          <w:sz w:val="24"/>
        </w:rPr>
        <w:t>s estados unidos de américa</w:t>
      </w:r>
      <w:r w:rsidRPr="00CF4ADB">
        <w:rPr>
          <w:rFonts w:ascii="Arial" w:hAnsi="Arial" w:cs="Arial"/>
          <w:sz w:val="24"/>
          <w:szCs w:val="24"/>
        </w:rPr>
        <w:t xml:space="preserve">, presentado por </w:t>
      </w:r>
      <w:r w:rsidR="009667ED">
        <w:rPr>
          <w:rFonts w:ascii="Arial" w:hAnsi="Arial" w:cs="Arial"/>
          <w:sz w:val="24"/>
          <w:szCs w:val="24"/>
        </w:rPr>
        <w:t>los Diputados</w:t>
      </w:r>
      <w:r w:rsidRPr="00CF4ADB">
        <w:rPr>
          <w:rFonts w:ascii="Arial" w:hAnsi="Arial" w:cs="Arial"/>
          <w:sz w:val="24"/>
          <w:szCs w:val="24"/>
        </w:rPr>
        <w:t xml:space="preserve"> </w:t>
      </w:r>
      <w:r w:rsidR="009667ED">
        <w:rPr>
          <w:rFonts w:ascii="Arial" w:hAnsi="Arial" w:cs="Arial"/>
          <w:sz w:val="24"/>
          <w:szCs w:val="24"/>
        </w:rPr>
        <w:t>Víctor Blas López y Daniel Gutiérrez Gutiérrez</w:t>
      </w:r>
      <w:r w:rsidRPr="00CF4ADB">
        <w:rPr>
          <w:rFonts w:ascii="Arial" w:hAnsi="Arial" w:cs="Arial"/>
          <w:sz w:val="24"/>
          <w:szCs w:val="24"/>
        </w:rPr>
        <w:t>, en sentido positivo.</w:t>
      </w:r>
    </w:p>
    <w:p w14:paraId="6F9FB1C8" w14:textId="77777777" w:rsidR="009667ED" w:rsidRPr="009667ED" w:rsidRDefault="009667ED" w:rsidP="009667ED">
      <w:pPr>
        <w:pStyle w:val="Prrafodelista"/>
        <w:spacing w:before="120" w:after="120" w:line="360" w:lineRule="auto"/>
        <w:ind w:left="1134"/>
        <w:jc w:val="both"/>
        <w:rPr>
          <w:rFonts w:ascii="Arial" w:eastAsia="Arial" w:hAnsi="Arial" w:cs="Arial"/>
          <w:sz w:val="24"/>
          <w:szCs w:val="24"/>
        </w:rPr>
      </w:pPr>
    </w:p>
    <w:p w14:paraId="49F062D4" w14:textId="69C76FD7" w:rsidR="003441FF" w:rsidRPr="00A00306" w:rsidRDefault="003441FF" w:rsidP="00B128C8">
      <w:pPr>
        <w:pStyle w:val="Prrafodelista"/>
        <w:numPr>
          <w:ilvl w:val="0"/>
          <w:numId w:val="3"/>
        </w:numPr>
        <w:spacing w:before="120" w:after="120" w:line="360" w:lineRule="auto"/>
        <w:jc w:val="both"/>
        <w:rPr>
          <w:rFonts w:ascii="Arial" w:eastAsia="Arial" w:hAnsi="Arial" w:cs="Arial"/>
          <w:sz w:val="24"/>
          <w:szCs w:val="24"/>
        </w:rPr>
      </w:pPr>
      <w:r w:rsidRPr="00CF4ADB">
        <w:rPr>
          <w:rFonts w:ascii="Arial" w:hAnsi="Arial" w:cs="Arial"/>
          <w:sz w:val="24"/>
          <w:szCs w:val="24"/>
        </w:rPr>
        <w:t xml:space="preserve">El diputado Presidente procedió a exponer el propósito del </w:t>
      </w:r>
      <w:r w:rsidR="009667ED" w:rsidRPr="007A2E19">
        <w:rPr>
          <w:rFonts w:ascii="Arial" w:hAnsi="Arial" w:cs="Arial"/>
          <w:sz w:val="24"/>
        </w:rPr>
        <w:t>proyecto de acuerdo que desecha la iniciativa que reforma el artículo 3° de la ley sobre la aprobación de tratados inter</w:t>
      </w:r>
      <w:r w:rsidR="009667ED">
        <w:rPr>
          <w:rFonts w:ascii="Arial" w:hAnsi="Arial" w:cs="Arial"/>
          <w:sz w:val="24"/>
        </w:rPr>
        <w:t>nacionales en materia económica</w:t>
      </w:r>
      <w:r w:rsidRPr="00CF4ADB">
        <w:rPr>
          <w:rFonts w:ascii="Arial" w:hAnsi="Arial" w:cs="Arial"/>
          <w:sz w:val="24"/>
          <w:szCs w:val="24"/>
        </w:rPr>
        <w:t xml:space="preserve">, </w:t>
      </w:r>
      <w:r w:rsidR="009667ED">
        <w:rPr>
          <w:rFonts w:ascii="Arial" w:hAnsi="Arial" w:cs="Arial"/>
          <w:sz w:val="24"/>
          <w:szCs w:val="24"/>
        </w:rPr>
        <w:t xml:space="preserve">presentado por la Diputada Margarita García García, </w:t>
      </w:r>
      <w:r w:rsidRPr="00CF4ADB">
        <w:rPr>
          <w:rFonts w:ascii="Arial" w:hAnsi="Arial" w:cs="Arial"/>
          <w:sz w:val="24"/>
          <w:szCs w:val="24"/>
        </w:rPr>
        <w:t xml:space="preserve">en sentido </w:t>
      </w:r>
      <w:r w:rsidR="009667ED">
        <w:rPr>
          <w:rFonts w:ascii="Arial" w:hAnsi="Arial" w:cs="Arial"/>
          <w:sz w:val="24"/>
          <w:szCs w:val="24"/>
        </w:rPr>
        <w:t>negativo</w:t>
      </w:r>
      <w:r w:rsidRPr="00CF4ADB">
        <w:rPr>
          <w:rFonts w:ascii="Arial" w:hAnsi="Arial" w:cs="Arial"/>
          <w:sz w:val="24"/>
          <w:szCs w:val="24"/>
        </w:rPr>
        <w:t>.</w:t>
      </w:r>
    </w:p>
    <w:p w14:paraId="260C3569" w14:textId="77777777" w:rsidR="003441FF" w:rsidRDefault="003441FF" w:rsidP="003441FF">
      <w:pPr>
        <w:pStyle w:val="Prrafodelista"/>
        <w:spacing w:before="120" w:after="120" w:line="360" w:lineRule="auto"/>
        <w:ind w:left="1080"/>
        <w:jc w:val="both"/>
        <w:rPr>
          <w:rFonts w:ascii="Arial" w:hAnsi="Arial" w:cs="Arial"/>
          <w:sz w:val="24"/>
          <w:szCs w:val="24"/>
        </w:rPr>
      </w:pPr>
    </w:p>
    <w:p w14:paraId="1D24D8DB" w14:textId="5B8696F2" w:rsidR="003441FF" w:rsidRPr="00CF4ADB" w:rsidRDefault="003441FF" w:rsidP="00B128C8">
      <w:pPr>
        <w:pStyle w:val="Prrafodelista"/>
        <w:numPr>
          <w:ilvl w:val="0"/>
          <w:numId w:val="2"/>
        </w:numPr>
        <w:spacing w:before="120" w:after="120" w:line="360" w:lineRule="auto"/>
        <w:ind w:left="1134"/>
        <w:jc w:val="both"/>
        <w:rPr>
          <w:rFonts w:ascii="Arial" w:eastAsia="Arial" w:hAnsi="Arial" w:cs="Arial"/>
          <w:sz w:val="24"/>
          <w:szCs w:val="24"/>
        </w:rPr>
      </w:pPr>
      <w:r w:rsidRPr="00CF4ADB">
        <w:rPr>
          <w:rFonts w:ascii="Arial" w:hAnsi="Arial" w:cs="Arial"/>
          <w:sz w:val="24"/>
          <w:szCs w:val="24"/>
        </w:rPr>
        <w:t xml:space="preserve">El diputado Presidente procedió a exponer </w:t>
      </w:r>
      <w:r w:rsidR="009667ED">
        <w:rPr>
          <w:rFonts w:ascii="Arial" w:hAnsi="Arial" w:cs="Arial"/>
          <w:sz w:val="24"/>
          <w:szCs w:val="24"/>
        </w:rPr>
        <w:t xml:space="preserve">el propósito del </w:t>
      </w:r>
      <w:r w:rsidR="009667ED" w:rsidRPr="007A2E19">
        <w:rPr>
          <w:rFonts w:ascii="Arial" w:hAnsi="Arial" w:cs="Arial"/>
          <w:sz w:val="24"/>
        </w:rPr>
        <w:t>proyecto de acuerdo que desecha la iniciativa que reforma el artículo 53 de la ley del servicio exterior mexicano</w:t>
      </w:r>
      <w:r w:rsidR="009667ED">
        <w:rPr>
          <w:rFonts w:ascii="Arial" w:eastAsia="Arial" w:hAnsi="Arial" w:cs="Arial"/>
          <w:sz w:val="24"/>
          <w:szCs w:val="24"/>
        </w:rPr>
        <w:t xml:space="preserve">, </w:t>
      </w:r>
      <w:r w:rsidRPr="00CF4ADB">
        <w:rPr>
          <w:rFonts w:ascii="Arial" w:eastAsia="Arial" w:hAnsi="Arial" w:cs="Arial"/>
          <w:sz w:val="24"/>
          <w:szCs w:val="24"/>
        </w:rPr>
        <w:t xml:space="preserve">presentado por </w:t>
      </w:r>
      <w:r w:rsidR="009667ED">
        <w:rPr>
          <w:rFonts w:ascii="Arial" w:eastAsia="Arial" w:hAnsi="Arial" w:cs="Arial"/>
          <w:sz w:val="24"/>
          <w:szCs w:val="24"/>
        </w:rPr>
        <w:t>la Diputada</w:t>
      </w:r>
      <w:r w:rsidRPr="00CF4ADB">
        <w:rPr>
          <w:rFonts w:ascii="Arial" w:eastAsia="Arial" w:hAnsi="Arial" w:cs="Arial"/>
          <w:sz w:val="24"/>
          <w:szCs w:val="24"/>
        </w:rPr>
        <w:t xml:space="preserve"> </w:t>
      </w:r>
      <w:r w:rsidR="009667ED">
        <w:rPr>
          <w:rFonts w:ascii="Arial" w:eastAsia="Arial" w:hAnsi="Arial" w:cs="Arial"/>
          <w:sz w:val="24"/>
          <w:szCs w:val="24"/>
        </w:rPr>
        <w:t>Adriana Gabriela Medina Ortiz.</w:t>
      </w:r>
    </w:p>
    <w:p w14:paraId="4C8DA9A6" w14:textId="77777777" w:rsidR="00BF7E12" w:rsidRPr="00BF7E12" w:rsidRDefault="00BF7E12" w:rsidP="00BF7E12">
      <w:pPr>
        <w:pStyle w:val="Prrafodelista"/>
        <w:spacing w:before="120" w:after="120" w:line="360" w:lineRule="auto"/>
        <w:ind w:left="1134"/>
        <w:jc w:val="both"/>
        <w:rPr>
          <w:rFonts w:ascii="Arial" w:eastAsia="Arial" w:hAnsi="Arial" w:cs="Arial"/>
          <w:sz w:val="24"/>
          <w:szCs w:val="24"/>
        </w:rPr>
      </w:pPr>
    </w:p>
    <w:p w14:paraId="7B282384" w14:textId="41A69BF9" w:rsidR="003441FF" w:rsidRPr="00BF7E12" w:rsidRDefault="003441FF" w:rsidP="00B128C8">
      <w:pPr>
        <w:pStyle w:val="Prrafodelista"/>
        <w:numPr>
          <w:ilvl w:val="0"/>
          <w:numId w:val="2"/>
        </w:numPr>
        <w:spacing w:before="120" w:after="120" w:line="360" w:lineRule="auto"/>
        <w:ind w:left="1134"/>
        <w:jc w:val="both"/>
        <w:rPr>
          <w:rFonts w:ascii="Arial" w:eastAsia="Arial" w:hAnsi="Arial" w:cs="Arial"/>
          <w:sz w:val="24"/>
          <w:szCs w:val="24"/>
        </w:rPr>
      </w:pPr>
      <w:r w:rsidRPr="00CF4ADB">
        <w:rPr>
          <w:rFonts w:ascii="Arial" w:hAnsi="Arial" w:cs="Arial"/>
          <w:sz w:val="24"/>
          <w:szCs w:val="24"/>
        </w:rPr>
        <w:t xml:space="preserve">El diputado Presidente procedió a exponer el propósito del dictamen </w:t>
      </w:r>
      <w:r w:rsidR="00BF7E12" w:rsidRPr="007A2E19">
        <w:rPr>
          <w:rFonts w:ascii="Arial" w:hAnsi="Arial" w:cs="Arial"/>
          <w:sz w:val="24"/>
        </w:rPr>
        <w:t>con proyecto de decreto que reforma el artículo 2 de la ley</w:t>
      </w:r>
      <w:r w:rsidR="00BF7E12">
        <w:rPr>
          <w:rFonts w:ascii="Arial" w:hAnsi="Arial" w:cs="Arial"/>
          <w:sz w:val="24"/>
        </w:rPr>
        <w:t xml:space="preserve"> del servicio exterior mexicano</w:t>
      </w:r>
      <w:r w:rsidRPr="00CF4ADB">
        <w:rPr>
          <w:rFonts w:ascii="Arial" w:eastAsia="Arial" w:hAnsi="Arial" w:cs="Arial"/>
          <w:sz w:val="24"/>
          <w:szCs w:val="24"/>
        </w:rPr>
        <w:t xml:space="preserve">, </w:t>
      </w:r>
      <w:r w:rsidRPr="00CF4ADB">
        <w:rPr>
          <w:rFonts w:ascii="Arial" w:hAnsi="Arial" w:cs="Arial"/>
          <w:sz w:val="24"/>
          <w:szCs w:val="24"/>
        </w:rPr>
        <w:t xml:space="preserve">presentado por la Diputada </w:t>
      </w:r>
      <w:r w:rsidR="00BF7E12">
        <w:rPr>
          <w:rFonts w:ascii="Arial" w:hAnsi="Arial" w:cs="Arial"/>
          <w:sz w:val="24"/>
          <w:szCs w:val="24"/>
        </w:rPr>
        <w:t>María Libier González Anaya</w:t>
      </w:r>
      <w:r w:rsidRPr="00CF4ADB">
        <w:rPr>
          <w:rFonts w:ascii="Arial" w:hAnsi="Arial" w:cs="Arial"/>
          <w:sz w:val="24"/>
          <w:szCs w:val="24"/>
        </w:rPr>
        <w:t xml:space="preserve">, en sentido </w:t>
      </w:r>
      <w:r w:rsidR="00BF7E12">
        <w:rPr>
          <w:rFonts w:ascii="Arial" w:hAnsi="Arial" w:cs="Arial"/>
          <w:sz w:val="24"/>
          <w:szCs w:val="24"/>
        </w:rPr>
        <w:t>positivo</w:t>
      </w:r>
      <w:r w:rsidRPr="00CF4ADB">
        <w:rPr>
          <w:rFonts w:ascii="Arial" w:hAnsi="Arial" w:cs="Arial"/>
          <w:sz w:val="24"/>
          <w:szCs w:val="24"/>
        </w:rPr>
        <w:t>.</w:t>
      </w:r>
    </w:p>
    <w:p w14:paraId="0C66D4F9" w14:textId="77777777" w:rsidR="00BF7E12" w:rsidRPr="00BF7E12" w:rsidRDefault="00BF7E12" w:rsidP="00BF7E12">
      <w:pPr>
        <w:pStyle w:val="Prrafodelista"/>
        <w:rPr>
          <w:rFonts w:ascii="Arial" w:eastAsia="Arial" w:hAnsi="Arial" w:cs="Arial"/>
          <w:sz w:val="24"/>
          <w:szCs w:val="24"/>
        </w:rPr>
      </w:pPr>
    </w:p>
    <w:p w14:paraId="2FBA6E22" w14:textId="2FE89BF3" w:rsidR="00BF7E12" w:rsidRDefault="00BF7E12" w:rsidP="00B128C8">
      <w:pPr>
        <w:pStyle w:val="Prrafodelista"/>
        <w:numPr>
          <w:ilvl w:val="0"/>
          <w:numId w:val="2"/>
        </w:numPr>
        <w:spacing w:before="120" w:after="120" w:line="360" w:lineRule="auto"/>
        <w:ind w:left="1134"/>
        <w:jc w:val="both"/>
        <w:rPr>
          <w:rFonts w:ascii="Arial" w:eastAsia="Arial" w:hAnsi="Arial" w:cs="Arial"/>
          <w:sz w:val="24"/>
          <w:szCs w:val="24"/>
        </w:rPr>
      </w:pPr>
      <w:r>
        <w:rPr>
          <w:rFonts w:ascii="Arial" w:eastAsia="Arial" w:hAnsi="Arial" w:cs="Arial"/>
          <w:sz w:val="24"/>
          <w:szCs w:val="24"/>
        </w:rPr>
        <w:t>Votación en bloque a través del sistema APRAV, de los dictámenes analizados durante la reunión virtual de trabajo correspondiente a la Décimo Cuarta Reunión Ordinaria.</w:t>
      </w:r>
    </w:p>
    <w:p w14:paraId="25CD05B3" w14:textId="77777777" w:rsidR="00BF7E12" w:rsidRPr="00BF7E12" w:rsidRDefault="00BF7E12" w:rsidP="00BF7E12">
      <w:pPr>
        <w:pStyle w:val="Prrafodelista"/>
        <w:rPr>
          <w:rFonts w:ascii="Arial" w:eastAsia="Arial" w:hAnsi="Arial" w:cs="Arial"/>
          <w:sz w:val="24"/>
          <w:szCs w:val="24"/>
        </w:rPr>
      </w:pPr>
    </w:p>
    <w:p w14:paraId="09B378BF" w14:textId="2E0C359F" w:rsidR="00BF7E12" w:rsidRPr="00BF7E12" w:rsidRDefault="00BF7E12" w:rsidP="00BF7E12">
      <w:pPr>
        <w:pStyle w:val="Prrafodelista"/>
        <w:spacing w:before="120" w:after="120" w:line="360" w:lineRule="auto"/>
        <w:ind w:left="1134"/>
        <w:jc w:val="both"/>
        <w:rPr>
          <w:rFonts w:ascii="Arial" w:eastAsia="Arial" w:hAnsi="Arial" w:cs="Arial"/>
          <w:sz w:val="24"/>
          <w:szCs w:val="24"/>
        </w:rPr>
      </w:pPr>
      <w:r w:rsidRPr="00BF7E12">
        <w:rPr>
          <w:rFonts w:ascii="Arial" w:eastAsia="Arial" w:hAnsi="Arial" w:cs="Arial"/>
          <w:sz w:val="24"/>
          <w:szCs w:val="24"/>
        </w:rPr>
        <w:t xml:space="preserve">El Diputado Presidente, en coordinación con la Diputada Beatriz Silvia Robles Gutiérrez, dieron lectura a los encabezados de los dictámenes </w:t>
      </w:r>
      <w:r w:rsidRPr="00BF7E12">
        <w:rPr>
          <w:rFonts w:ascii="Arial" w:eastAsia="Arial" w:hAnsi="Arial" w:cs="Arial"/>
          <w:sz w:val="24"/>
          <w:szCs w:val="24"/>
        </w:rPr>
        <w:lastRenderedPageBreak/>
        <w:t xml:space="preserve">que se someterían a votación nominal, a través del sistema APRAV, para lo cual, se abrió el sistema en varias ocasiones para que los diputados reflejaran a través de sus teléfonos móviles, el sentido de su voto respecto de los </w:t>
      </w:r>
      <w:r>
        <w:rPr>
          <w:rFonts w:ascii="Arial" w:eastAsia="Arial" w:hAnsi="Arial" w:cs="Arial"/>
          <w:sz w:val="24"/>
          <w:szCs w:val="24"/>
        </w:rPr>
        <w:t>dictámenes.</w:t>
      </w:r>
    </w:p>
    <w:p w14:paraId="10A11D6E" w14:textId="77777777" w:rsidR="00BF7E12" w:rsidRPr="00BF7E12" w:rsidRDefault="00BF7E12" w:rsidP="00BF7E12">
      <w:pPr>
        <w:pStyle w:val="Prrafodelista"/>
        <w:rPr>
          <w:rFonts w:ascii="Arial" w:eastAsia="Arial" w:hAnsi="Arial" w:cs="Arial"/>
          <w:sz w:val="24"/>
          <w:szCs w:val="24"/>
        </w:rPr>
      </w:pPr>
    </w:p>
    <w:p w14:paraId="30C610FF" w14:textId="77777777" w:rsidR="00BF7E12" w:rsidRPr="00CF4ADB" w:rsidRDefault="00BF7E12" w:rsidP="00BF7E12">
      <w:pPr>
        <w:pStyle w:val="Prrafodelista"/>
        <w:spacing w:before="120" w:after="120" w:line="360" w:lineRule="auto"/>
        <w:ind w:left="1134"/>
        <w:jc w:val="both"/>
        <w:rPr>
          <w:rFonts w:ascii="Arial" w:eastAsia="Arial" w:hAnsi="Arial" w:cs="Arial"/>
          <w:sz w:val="24"/>
          <w:szCs w:val="24"/>
        </w:rPr>
      </w:pPr>
    </w:p>
    <w:p w14:paraId="4142FE87" w14:textId="1F935FAB" w:rsidR="003441FF" w:rsidRPr="00FB77F4" w:rsidRDefault="003441FF" w:rsidP="00B128C8">
      <w:pPr>
        <w:pStyle w:val="Prrafodelista"/>
        <w:numPr>
          <w:ilvl w:val="0"/>
          <w:numId w:val="2"/>
        </w:numPr>
        <w:spacing w:before="120" w:after="120" w:line="360" w:lineRule="auto"/>
        <w:ind w:left="1134"/>
        <w:jc w:val="both"/>
        <w:rPr>
          <w:rFonts w:ascii="Arial" w:eastAsia="Arial" w:hAnsi="Arial" w:cs="Arial"/>
          <w:sz w:val="24"/>
          <w:szCs w:val="24"/>
        </w:rPr>
      </w:pPr>
      <w:r w:rsidRPr="00CF4ADB">
        <w:rPr>
          <w:rFonts w:ascii="Arial" w:hAnsi="Arial" w:cs="Arial"/>
          <w:sz w:val="24"/>
          <w:szCs w:val="24"/>
        </w:rPr>
        <w:t>El diputado Presidente procedió a exponer el propósito del proyecto de dictamen</w:t>
      </w:r>
      <w:r w:rsidR="00BF7E12">
        <w:rPr>
          <w:rFonts w:ascii="Arial" w:hAnsi="Arial" w:cs="Arial"/>
          <w:sz w:val="24"/>
          <w:szCs w:val="24"/>
        </w:rPr>
        <w:t xml:space="preserve"> </w:t>
      </w:r>
      <w:r w:rsidR="00BF7E12" w:rsidRPr="007A2E19">
        <w:rPr>
          <w:rFonts w:ascii="Arial" w:hAnsi="Arial" w:cs="Arial"/>
          <w:sz w:val="24"/>
        </w:rPr>
        <w:t>con punto de acuerdo relativo a la proposición por la que se lamentan profundamente las medidas anunciadas por el presidente estadounidense, Donald Trump, de congelar los fondos de financiamiento a la organización mundial de la salud</w:t>
      </w:r>
      <w:r w:rsidRPr="00CF4ADB">
        <w:rPr>
          <w:rFonts w:ascii="Arial" w:eastAsia="Arial" w:hAnsi="Arial" w:cs="Arial"/>
          <w:sz w:val="24"/>
          <w:szCs w:val="24"/>
        </w:rPr>
        <w:t xml:space="preserve">, </w:t>
      </w:r>
      <w:r w:rsidRPr="00CF4ADB">
        <w:rPr>
          <w:rFonts w:ascii="Arial" w:hAnsi="Arial" w:cs="Arial"/>
          <w:sz w:val="24"/>
          <w:szCs w:val="24"/>
        </w:rPr>
        <w:t xml:space="preserve">presentado por </w:t>
      </w:r>
      <w:r w:rsidR="00FB77F4">
        <w:rPr>
          <w:rFonts w:ascii="Arial" w:hAnsi="Arial" w:cs="Arial"/>
          <w:sz w:val="24"/>
          <w:szCs w:val="24"/>
        </w:rPr>
        <w:t>la Diputada</w:t>
      </w:r>
      <w:r w:rsidRPr="00CF4ADB">
        <w:rPr>
          <w:rFonts w:ascii="Arial" w:hAnsi="Arial" w:cs="Arial"/>
          <w:sz w:val="24"/>
          <w:szCs w:val="24"/>
        </w:rPr>
        <w:t xml:space="preserve"> </w:t>
      </w:r>
      <w:r w:rsidR="00FB77F4">
        <w:rPr>
          <w:rFonts w:ascii="Arial" w:hAnsi="Arial" w:cs="Arial"/>
          <w:sz w:val="24"/>
          <w:szCs w:val="24"/>
        </w:rPr>
        <w:t>Dolores Padierna Luna</w:t>
      </w:r>
      <w:r w:rsidRPr="00CF4ADB">
        <w:rPr>
          <w:rFonts w:ascii="Arial" w:hAnsi="Arial" w:cs="Arial"/>
          <w:sz w:val="24"/>
          <w:szCs w:val="24"/>
        </w:rPr>
        <w:t>, en sentido positivo.</w:t>
      </w:r>
    </w:p>
    <w:p w14:paraId="73C9EB80" w14:textId="423A2DB2" w:rsidR="00FB77F4" w:rsidRPr="00FB77F4" w:rsidRDefault="00FB77F4" w:rsidP="00FB77F4">
      <w:pPr>
        <w:pStyle w:val="Prrafodelista"/>
        <w:spacing w:before="120" w:after="120" w:line="360" w:lineRule="auto"/>
        <w:ind w:left="1134"/>
        <w:jc w:val="both"/>
        <w:rPr>
          <w:rFonts w:ascii="Arial" w:eastAsia="Arial" w:hAnsi="Arial" w:cs="Arial"/>
          <w:sz w:val="24"/>
          <w:szCs w:val="24"/>
        </w:rPr>
      </w:pPr>
    </w:p>
    <w:p w14:paraId="7EE8BF7C" w14:textId="2D79E3E2" w:rsidR="00FB77F4" w:rsidRPr="00FB77F4" w:rsidRDefault="00FB77F4" w:rsidP="00B128C8">
      <w:pPr>
        <w:pStyle w:val="Prrafodelista"/>
        <w:numPr>
          <w:ilvl w:val="0"/>
          <w:numId w:val="2"/>
        </w:numPr>
        <w:spacing w:before="120" w:after="120" w:line="360" w:lineRule="auto"/>
        <w:ind w:left="1134"/>
        <w:jc w:val="both"/>
        <w:rPr>
          <w:rFonts w:ascii="Arial" w:eastAsia="Arial" w:hAnsi="Arial" w:cs="Arial"/>
          <w:sz w:val="24"/>
          <w:szCs w:val="24"/>
        </w:rPr>
      </w:pPr>
      <w:r w:rsidRPr="00FB77F4">
        <w:rPr>
          <w:rFonts w:ascii="Arial" w:hAnsi="Arial" w:cs="Arial"/>
          <w:sz w:val="24"/>
          <w:szCs w:val="24"/>
        </w:rPr>
        <w:t xml:space="preserve">El diputado Presidente procedió a exponer el propósito del proyecto de dictamen </w:t>
      </w:r>
      <w:r w:rsidRPr="00FB77F4">
        <w:rPr>
          <w:rFonts w:ascii="Arial" w:hAnsi="Arial" w:cs="Arial"/>
          <w:sz w:val="24"/>
        </w:rPr>
        <w:t>con punto de acuerdo sobre diversos asuntos en el contexto de la pandemia por covid-19 (protección de migrantes)</w:t>
      </w:r>
      <w:r w:rsidRPr="00FB77F4">
        <w:rPr>
          <w:rFonts w:ascii="Arial" w:eastAsia="Arial" w:hAnsi="Arial" w:cs="Arial"/>
          <w:sz w:val="24"/>
          <w:szCs w:val="24"/>
        </w:rPr>
        <w:t xml:space="preserve">, </w:t>
      </w:r>
      <w:r w:rsidRPr="00FB77F4">
        <w:rPr>
          <w:rFonts w:ascii="Arial" w:hAnsi="Arial" w:cs="Arial"/>
          <w:sz w:val="24"/>
          <w:szCs w:val="24"/>
        </w:rPr>
        <w:t xml:space="preserve">presentados de manera individual por los Diputados: </w:t>
      </w:r>
      <w:r>
        <w:rPr>
          <w:rFonts w:ascii="Arial" w:hAnsi="Arial" w:cs="Arial"/>
          <w:sz w:val="24"/>
          <w:szCs w:val="24"/>
        </w:rPr>
        <w:t>Fernando Luis Manzanilla Prieto, María Rosete, Laura Angélica Rojas Hernández y Raúl Eduardo Bonifaz Moedano, en sentido positivo.</w:t>
      </w:r>
    </w:p>
    <w:p w14:paraId="6332F521" w14:textId="77777777" w:rsidR="00FB77F4" w:rsidRPr="00FB77F4" w:rsidRDefault="00FB77F4" w:rsidP="00FB77F4">
      <w:pPr>
        <w:pStyle w:val="Prrafodelista"/>
        <w:rPr>
          <w:rFonts w:ascii="Arial" w:eastAsia="Arial" w:hAnsi="Arial" w:cs="Arial"/>
          <w:sz w:val="24"/>
          <w:szCs w:val="24"/>
        </w:rPr>
      </w:pPr>
    </w:p>
    <w:p w14:paraId="04621C9A" w14:textId="265D124B" w:rsidR="00FB77F4" w:rsidRPr="00FB77F4" w:rsidRDefault="00FB77F4" w:rsidP="00B128C8">
      <w:pPr>
        <w:numPr>
          <w:ilvl w:val="0"/>
          <w:numId w:val="2"/>
        </w:numPr>
        <w:spacing w:before="120" w:after="120" w:line="360" w:lineRule="auto"/>
        <w:ind w:left="1134"/>
        <w:contextualSpacing/>
        <w:jc w:val="both"/>
        <w:rPr>
          <w:rFonts w:ascii="Arial" w:eastAsia="Arial" w:hAnsi="Arial" w:cs="Arial"/>
          <w:sz w:val="24"/>
          <w:szCs w:val="24"/>
        </w:rPr>
      </w:pPr>
      <w:r w:rsidRPr="00FB77F4">
        <w:rPr>
          <w:rFonts w:ascii="Arial" w:hAnsi="Arial" w:cs="Arial"/>
          <w:sz w:val="24"/>
          <w:szCs w:val="24"/>
        </w:rPr>
        <w:t xml:space="preserve">El diputado Presidente procedió a exponer el propósito del proyecto de dictamen </w:t>
      </w:r>
      <w:r w:rsidRPr="00FB77F4">
        <w:rPr>
          <w:rFonts w:ascii="Arial" w:hAnsi="Arial" w:cs="Arial"/>
          <w:sz w:val="24"/>
        </w:rPr>
        <w:t>con punto de acuerdo sobre diversos asuntos en el contexto de la pandemia por cov</w:t>
      </w:r>
      <w:r>
        <w:rPr>
          <w:rFonts w:ascii="Arial" w:hAnsi="Arial" w:cs="Arial"/>
          <w:sz w:val="24"/>
        </w:rPr>
        <w:t>id-19 (protección consular</w:t>
      </w:r>
      <w:r w:rsidRPr="00FB77F4">
        <w:rPr>
          <w:rFonts w:ascii="Arial" w:hAnsi="Arial" w:cs="Arial"/>
          <w:sz w:val="24"/>
        </w:rPr>
        <w:t>)</w:t>
      </w:r>
      <w:r w:rsidRPr="00FB77F4">
        <w:rPr>
          <w:rFonts w:ascii="Arial" w:eastAsia="Arial" w:hAnsi="Arial" w:cs="Arial"/>
          <w:sz w:val="24"/>
          <w:szCs w:val="24"/>
        </w:rPr>
        <w:t xml:space="preserve">, </w:t>
      </w:r>
      <w:r w:rsidRPr="00FB77F4">
        <w:rPr>
          <w:rFonts w:ascii="Arial" w:hAnsi="Arial" w:cs="Arial"/>
          <w:sz w:val="24"/>
          <w:szCs w:val="24"/>
        </w:rPr>
        <w:t>presentados de manera individual por los Diputados:</w:t>
      </w:r>
      <w:r>
        <w:rPr>
          <w:rFonts w:ascii="Arial" w:hAnsi="Arial" w:cs="Arial"/>
          <w:sz w:val="24"/>
          <w:szCs w:val="24"/>
        </w:rPr>
        <w:t xml:space="preserve"> Mariana Dunyaska García Rojas, Sandra Paola González Castañeda, Raúl Eduardo Bonifaz Moedano, Miguel Acundo González, Adriana Gabriela Medina Ortiz, integrantes del Grupo Parlamentario del PRD y Claudia Báez Ruiz</w:t>
      </w:r>
      <w:r w:rsidRPr="00FB77F4">
        <w:rPr>
          <w:rFonts w:ascii="Arial" w:hAnsi="Arial" w:cs="Arial"/>
          <w:sz w:val="24"/>
          <w:szCs w:val="24"/>
        </w:rPr>
        <w:t>, en sentido positivo.</w:t>
      </w:r>
    </w:p>
    <w:p w14:paraId="6570C716" w14:textId="77777777" w:rsidR="00FB77F4" w:rsidRDefault="00FB77F4" w:rsidP="00FB77F4">
      <w:pPr>
        <w:pStyle w:val="Prrafodelista"/>
        <w:rPr>
          <w:rFonts w:ascii="Arial" w:eastAsia="Arial" w:hAnsi="Arial" w:cs="Arial"/>
          <w:sz w:val="24"/>
          <w:szCs w:val="24"/>
        </w:rPr>
      </w:pPr>
    </w:p>
    <w:p w14:paraId="2BFB2C44" w14:textId="550E3DF9" w:rsidR="00FB77F4" w:rsidRDefault="00FB77F4" w:rsidP="00B128C8">
      <w:pPr>
        <w:numPr>
          <w:ilvl w:val="0"/>
          <w:numId w:val="2"/>
        </w:numPr>
        <w:spacing w:before="120" w:after="120" w:line="360" w:lineRule="auto"/>
        <w:ind w:left="1134"/>
        <w:contextualSpacing/>
        <w:jc w:val="both"/>
        <w:rPr>
          <w:rFonts w:ascii="Arial" w:eastAsia="Arial" w:hAnsi="Arial" w:cs="Arial"/>
          <w:sz w:val="24"/>
          <w:szCs w:val="24"/>
        </w:rPr>
      </w:pPr>
      <w:r>
        <w:rPr>
          <w:rFonts w:ascii="Arial" w:eastAsia="Arial" w:hAnsi="Arial" w:cs="Arial"/>
          <w:sz w:val="24"/>
          <w:szCs w:val="24"/>
        </w:rPr>
        <w:t>Votación en bloque a través del sistema APRAV, de los dictámenes analizados durante la reunión virtual de trabajo correspondiente a la Décima Quinta Reunión Ordinaria</w:t>
      </w:r>
      <w:r w:rsidR="00C97A37">
        <w:rPr>
          <w:rFonts w:ascii="Arial" w:eastAsia="Arial" w:hAnsi="Arial" w:cs="Arial"/>
          <w:sz w:val="24"/>
          <w:szCs w:val="24"/>
        </w:rPr>
        <w:t>.</w:t>
      </w:r>
    </w:p>
    <w:p w14:paraId="2F300551" w14:textId="77777777" w:rsidR="00C97A37" w:rsidRDefault="00C97A37" w:rsidP="00C97A37">
      <w:pPr>
        <w:pStyle w:val="Prrafodelista"/>
        <w:rPr>
          <w:rFonts w:ascii="Arial" w:eastAsia="Arial" w:hAnsi="Arial" w:cs="Arial"/>
          <w:sz w:val="24"/>
          <w:szCs w:val="24"/>
        </w:rPr>
      </w:pPr>
    </w:p>
    <w:p w14:paraId="1E6C67FB" w14:textId="37FE6629" w:rsidR="00C97A37" w:rsidRDefault="00C97A37" w:rsidP="00C97A37">
      <w:pPr>
        <w:spacing w:before="120" w:after="120" w:line="360" w:lineRule="auto"/>
        <w:ind w:left="1134"/>
        <w:contextualSpacing/>
        <w:jc w:val="both"/>
        <w:rPr>
          <w:rFonts w:ascii="Arial" w:eastAsia="Arial" w:hAnsi="Arial" w:cs="Arial"/>
          <w:sz w:val="24"/>
          <w:szCs w:val="24"/>
        </w:rPr>
      </w:pPr>
      <w:r w:rsidRPr="00C97A37">
        <w:rPr>
          <w:rFonts w:ascii="Arial" w:eastAsia="Arial" w:hAnsi="Arial" w:cs="Arial"/>
          <w:sz w:val="24"/>
          <w:szCs w:val="24"/>
        </w:rPr>
        <w:t xml:space="preserve">El Diputado Presidente, en coordinación con la Diputada Beatriz Silvia Robles Gutiérrez, dieron lectura a los encabezados de los dictámenes que se someterían a votación nominal, a través del sistema APRAV, para lo cual, se abrió el sistema en varias ocasiones para que los diputados reflejaran a través de sus teléfonos móviles, el sentido de su voto respecto de los </w:t>
      </w:r>
      <w:r>
        <w:rPr>
          <w:rFonts w:ascii="Arial" w:eastAsia="Arial" w:hAnsi="Arial" w:cs="Arial"/>
          <w:sz w:val="24"/>
          <w:szCs w:val="24"/>
        </w:rPr>
        <w:t>dictámenes.</w:t>
      </w:r>
    </w:p>
    <w:p w14:paraId="35A216C6" w14:textId="77777777" w:rsidR="00C97A37" w:rsidRDefault="00C97A37" w:rsidP="00C97A37">
      <w:pPr>
        <w:spacing w:before="120" w:after="120" w:line="360" w:lineRule="auto"/>
        <w:ind w:left="1134"/>
        <w:contextualSpacing/>
        <w:jc w:val="both"/>
        <w:rPr>
          <w:rFonts w:ascii="Arial" w:eastAsia="Arial" w:hAnsi="Arial" w:cs="Arial"/>
          <w:sz w:val="24"/>
          <w:szCs w:val="24"/>
        </w:rPr>
      </w:pPr>
    </w:p>
    <w:p w14:paraId="6397915A" w14:textId="0B6BCDEC" w:rsidR="00C97A37" w:rsidRPr="00C97A37" w:rsidRDefault="00DA38EA" w:rsidP="00B128C8">
      <w:pPr>
        <w:numPr>
          <w:ilvl w:val="0"/>
          <w:numId w:val="2"/>
        </w:numPr>
        <w:spacing w:before="120" w:after="120" w:line="360" w:lineRule="auto"/>
        <w:ind w:left="1134"/>
        <w:contextualSpacing/>
        <w:jc w:val="both"/>
        <w:rPr>
          <w:rFonts w:ascii="Arial" w:eastAsia="Arial" w:hAnsi="Arial" w:cs="Arial"/>
          <w:sz w:val="24"/>
          <w:szCs w:val="24"/>
        </w:rPr>
      </w:pPr>
      <w:r>
        <w:rPr>
          <w:rFonts w:ascii="Arial" w:hAnsi="Arial" w:cs="Arial"/>
          <w:sz w:val="24"/>
          <w:szCs w:val="24"/>
        </w:rPr>
        <w:t>El D</w:t>
      </w:r>
      <w:r w:rsidR="00C97A37" w:rsidRPr="00FB77F4">
        <w:rPr>
          <w:rFonts w:ascii="Arial" w:hAnsi="Arial" w:cs="Arial"/>
          <w:sz w:val="24"/>
          <w:szCs w:val="24"/>
        </w:rPr>
        <w:t>iputado Presidente procedió a exponer el propósito del proyecto de dictamen</w:t>
      </w:r>
      <w:r w:rsidR="00C97A37">
        <w:rPr>
          <w:rFonts w:ascii="Arial" w:hAnsi="Arial" w:cs="Arial"/>
          <w:sz w:val="24"/>
          <w:szCs w:val="24"/>
        </w:rPr>
        <w:t xml:space="preserve"> </w:t>
      </w:r>
      <w:r w:rsidR="00C97A37" w:rsidRPr="007A2E19">
        <w:rPr>
          <w:rFonts w:ascii="Arial" w:hAnsi="Arial" w:cs="Arial"/>
          <w:sz w:val="24"/>
        </w:rPr>
        <w:t>con punto de acuerdo por el que se exhorta a diversas instancias federales para combatir la venta de piezas</w:t>
      </w:r>
      <w:r w:rsidR="00C97A37">
        <w:rPr>
          <w:rFonts w:ascii="Arial" w:hAnsi="Arial" w:cs="Arial"/>
          <w:sz w:val="24"/>
        </w:rPr>
        <w:t xml:space="preserve"> arqueológicas en el extranjero</w:t>
      </w:r>
      <w:r w:rsidR="00C97A37" w:rsidRPr="00FB77F4">
        <w:rPr>
          <w:rFonts w:ascii="Arial" w:hAnsi="Arial" w:cs="Arial"/>
          <w:sz w:val="24"/>
          <w:szCs w:val="24"/>
        </w:rPr>
        <w:t>,</w:t>
      </w:r>
      <w:r w:rsidR="00C97A37">
        <w:rPr>
          <w:rFonts w:ascii="Arial" w:hAnsi="Arial" w:cs="Arial"/>
          <w:sz w:val="24"/>
          <w:szCs w:val="24"/>
        </w:rPr>
        <w:t xml:space="preserve"> presentado por la Diputada Ana Karina Rojo Pimentel,</w:t>
      </w:r>
      <w:r w:rsidR="00C97A37" w:rsidRPr="00FB77F4">
        <w:rPr>
          <w:rFonts w:ascii="Arial" w:hAnsi="Arial" w:cs="Arial"/>
          <w:sz w:val="24"/>
          <w:szCs w:val="24"/>
        </w:rPr>
        <w:t xml:space="preserve"> en sentido positivo.</w:t>
      </w:r>
    </w:p>
    <w:p w14:paraId="0ED6411D" w14:textId="77777777" w:rsidR="00C97A37" w:rsidRPr="00C97A37" w:rsidRDefault="00C97A37" w:rsidP="00C97A37">
      <w:pPr>
        <w:spacing w:before="120" w:after="120" w:line="360" w:lineRule="auto"/>
        <w:ind w:left="1134"/>
        <w:contextualSpacing/>
        <w:jc w:val="both"/>
        <w:rPr>
          <w:rFonts w:ascii="Arial" w:eastAsia="Arial" w:hAnsi="Arial" w:cs="Arial"/>
          <w:sz w:val="24"/>
          <w:szCs w:val="24"/>
        </w:rPr>
      </w:pPr>
    </w:p>
    <w:p w14:paraId="7477EBF3" w14:textId="3DB489EB" w:rsidR="00C97A37" w:rsidRDefault="00DA38EA" w:rsidP="00B128C8">
      <w:pPr>
        <w:numPr>
          <w:ilvl w:val="0"/>
          <w:numId w:val="2"/>
        </w:numPr>
        <w:spacing w:before="120" w:after="120" w:line="360" w:lineRule="auto"/>
        <w:ind w:left="1134"/>
        <w:contextualSpacing/>
        <w:jc w:val="both"/>
        <w:rPr>
          <w:rFonts w:ascii="Arial" w:eastAsia="Arial" w:hAnsi="Arial" w:cs="Arial"/>
          <w:sz w:val="24"/>
          <w:szCs w:val="24"/>
        </w:rPr>
      </w:pPr>
      <w:r>
        <w:rPr>
          <w:rFonts w:ascii="Arial" w:eastAsia="Arial" w:hAnsi="Arial" w:cs="Arial"/>
          <w:sz w:val="24"/>
          <w:szCs w:val="24"/>
        </w:rPr>
        <w:t>El D</w:t>
      </w:r>
      <w:r w:rsidR="00C97A37" w:rsidRPr="00C97A37">
        <w:rPr>
          <w:rFonts w:ascii="Arial" w:eastAsia="Arial" w:hAnsi="Arial" w:cs="Arial"/>
          <w:sz w:val="24"/>
          <w:szCs w:val="24"/>
        </w:rPr>
        <w:t>iputado Presidente procedió a exponer el propósito del proyecto de dictamen</w:t>
      </w:r>
      <w:r w:rsidR="00C97A37">
        <w:rPr>
          <w:rFonts w:ascii="Arial" w:eastAsia="Arial" w:hAnsi="Arial" w:cs="Arial"/>
          <w:sz w:val="24"/>
          <w:szCs w:val="24"/>
        </w:rPr>
        <w:t xml:space="preserve"> </w:t>
      </w:r>
      <w:r w:rsidR="00C97A37" w:rsidRPr="007A2E19">
        <w:rPr>
          <w:rFonts w:ascii="Arial" w:hAnsi="Arial" w:cs="Arial"/>
          <w:sz w:val="24"/>
        </w:rPr>
        <w:t>con punto de acuerdo por el que se exhorta al ejecutivo federal a implementar un mecanismo que propicie la vinculación de las organizaciones civiles de mexicanos en el exterio</w:t>
      </w:r>
      <w:r w:rsidR="00C97A37">
        <w:rPr>
          <w:rFonts w:ascii="Arial" w:hAnsi="Arial" w:cs="Arial"/>
          <w:sz w:val="24"/>
        </w:rPr>
        <w:t>r con sus comunidades de origen</w:t>
      </w:r>
      <w:r w:rsidR="00C97A37" w:rsidRPr="00C97A37">
        <w:rPr>
          <w:rFonts w:ascii="Arial" w:eastAsia="Arial" w:hAnsi="Arial" w:cs="Arial"/>
          <w:sz w:val="24"/>
          <w:szCs w:val="24"/>
        </w:rPr>
        <w:t xml:space="preserve">, presentado por la Diputada </w:t>
      </w:r>
      <w:r w:rsidR="00C97A37">
        <w:rPr>
          <w:rFonts w:ascii="Arial" w:eastAsia="Arial" w:hAnsi="Arial" w:cs="Arial"/>
          <w:sz w:val="24"/>
          <w:szCs w:val="24"/>
        </w:rPr>
        <w:t>María Libier González Anaya</w:t>
      </w:r>
      <w:r w:rsidR="00C97A37" w:rsidRPr="00C97A37">
        <w:rPr>
          <w:rFonts w:ascii="Arial" w:eastAsia="Arial" w:hAnsi="Arial" w:cs="Arial"/>
          <w:sz w:val="24"/>
          <w:szCs w:val="24"/>
        </w:rPr>
        <w:t>, en sentido positivo.</w:t>
      </w:r>
    </w:p>
    <w:p w14:paraId="051090E1" w14:textId="77777777" w:rsidR="00DA38EA" w:rsidRDefault="00DA38EA" w:rsidP="00DA38EA">
      <w:pPr>
        <w:pStyle w:val="Prrafodelista"/>
        <w:rPr>
          <w:rFonts w:ascii="Arial" w:eastAsia="Arial" w:hAnsi="Arial" w:cs="Arial"/>
          <w:sz w:val="24"/>
          <w:szCs w:val="24"/>
        </w:rPr>
      </w:pPr>
    </w:p>
    <w:p w14:paraId="483FACE3" w14:textId="77777777" w:rsidR="00DA38EA" w:rsidRPr="00C97A37" w:rsidRDefault="00DA38EA" w:rsidP="00DA38EA">
      <w:pPr>
        <w:spacing w:before="120" w:after="120" w:line="360" w:lineRule="auto"/>
        <w:ind w:left="1134"/>
        <w:contextualSpacing/>
        <w:jc w:val="both"/>
        <w:rPr>
          <w:rFonts w:ascii="Arial" w:eastAsia="Arial" w:hAnsi="Arial" w:cs="Arial"/>
          <w:sz w:val="24"/>
          <w:szCs w:val="24"/>
        </w:rPr>
      </w:pPr>
    </w:p>
    <w:p w14:paraId="45AF1AF4" w14:textId="13EFB8CC" w:rsidR="00DA38EA" w:rsidRDefault="00DA38EA" w:rsidP="00B128C8">
      <w:pPr>
        <w:numPr>
          <w:ilvl w:val="0"/>
          <w:numId w:val="2"/>
        </w:numPr>
        <w:spacing w:before="120" w:after="120" w:line="360" w:lineRule="auto"/>
        <w:ind w:left="1134"/>
        <w:contextualSpacing/>
        <w:jc w:val="both"/>
        <w:rPr>
          <w:rFonts w:ascii="Arial" w:eastAsia="Arial" w:hAnsi="Arial" w:cs="Arial"/>
          <w:sz w:val="24"/>
          <w:szCs w:val="24"/>
        </w:rPr>
      </w:pPr>
      <w:r>
        <w:rPr>
          <w:rFonts w:ascii="Arial" w:eastAsia="Arial" w:hAnsi="Arial" w:cs="Arial"/>
          <w:sz w:val="24"/>
          <w:szCs w:val="24"/>
        </w:rPr>
        <w:lastRenderedPageBreak/>
        <w:t>El D</w:t>
      </w:r>
      <w:r w:rsidRPr="00DA38EA">
        <w:rPr>
          <w:rFonts w:ascii="Arial" w:eastAsia="Arial" w:hAnsi="Arial" w:cs="Arial"/>
          <w:sz w:val="24"/>
          <w:szCs w:val="24"/>
        </w:rPr>
        <w:t>iputado Presidente procedió a exponer el propósito del proyecto de dictamen</w:t>
      </w:r>
      <w:r>
        <w:rPr>
          <w:rFonts w:ascii="Arial" w:eastAsia="Arial" w:hAnsi="Arial" w:cs="Arial"/>
          <w:sz w:val="24"/>
          <w:szCs w:val="24"/>
        </w:rPr>
        <w:t xml:space="preserve"> </w:t>
      </w:r>
      <w:r w:rsidRPr="00AD6CE4">
        <w:rPr>
          <w:rFonts w:ascii="Arial" w:hAnsi="Arial" w:cs="Arial"/>
          <w:sz w:val="24"/>
        </w:rPr>
        <w:t>con punto de</w:t>
      </w:r>
      <w:r>
        <w:rPr>
          <w:rFonts w:ascii="Arial" w:hAnsi="Arial" w:cs="Arial"/>
          <w:sz w:val="24"/>
        </w:rPr>
        <w:t xml:space="preserve"> </w:t>
      </w:r>
      <w:r w:rsidRPr="00AD6CE4">
        <w:rPr>
          <w:rFonts w:ascii="Arial" w:hAnsi="Arial" w:cs="Arial"/>
          <w:sz w:val="24"/>
        </w:rPr>
        <w:t>acuerdo relativo al plan de</w:t>
      </w:r>
      <w:r>
        <w:rPr>
          <w:rFonts w:ascii="Arial" w:hAnsi="Arial" w:cs="Arial"/>
          <w:sz w:val="24"/>
        </w:rPr>
        <w:t xml:space="preserve"> </w:t>
      </w:r>
      <w:r w:rsidRPr="00AD6CE4">
        <w:rPr>
          <w:rFonts w:ascii="Arial" w:hAnsi="Arial" w:cs="Arial"/>
          <w:sz w:val="24"/>
        </w:rPr>
        <w:t>atención a migrantes y la</w:t>
      </w:r>
      <w:r>
        <w:rPr>
          <w:rFonts w:ascii="Arial" w:hAnsi="Arial" w:cs="Arial"/>
          <w:sz w:val="24"/>
        </w:rPr>
        <w:t xml:space="preserve"> </w:t>
      </w:r>
      <w:r w:rsidRPr="00AD6CE4">
        <w:rPr>
          <w:rFonts w:ascii="Arial" w:hAnsi="Arial" w:cs="Arial"/>
          <w:sz w:val="24"/>
        </w:rPr>
        <w:t>tecnología móvil con</w:t>
      </w:r>
      <w:r>
        <w:rPr>
          <w:rFonts w:ascii="Arial" w:hAnsi="Arial" w:cs="Arial"/>
          <w:sz w:val="24"/>
        </w:rPr>
        <w:t xml:space="preserve"> relación a las remesas</w:t>
      </w:r>
      <w:r w:rsidRPr="00DA38EA">
        <w:rPr>
          <w:rFonts w:ascii="Arial" w:eastAsia="Arial" w:hAnsi="Arial" w:cs="Arial"/>
          <w:sz w:val="24"/>
          <w:szCs w:val="24"/>
        </w:rPr>
        <w:t>, presentado por la Diputada María Libier González Anaya, en sentido positivo.</w:t>
      </w:r>
    </w:p>
    <w:p w14:paraId="6E913183" w14:textId="77777777" w:rsidR="00DA38EA" w:rsidRPr="00DA38EA" w:rsidRDefault="00DA38EA" w:rsidP="00DA38EA">
      <w:pPr>
        <w:spacing w:before="120" w:after="120" w:line="360" w:lineRule="auto"/>
        <w:ind w:left="1134"/>
        <w:contextualSpacing/>
        <w:jc w:val="both"/>
        <w:rPr>
          <w:rFonts w:ascii="Arial" w:eastAsia="Arial" w:hAnsi="Arial" w:cs="Arial"/>
          <w:sz w:val="24"/>
          <w:szCs w:val="24"/>
        </w:rPr>
      </w:pPr>
    </w:p>
    <w:p w14:paraId="5BB02DB0" w14:textId="6A156DC6" w:rsidR="00DA38EA" w:rsidRDefault="00DA38EA" w:rsidP="00B128C8">
      <w:pPr>
        <w:numPr>
          <w:ilvl w:val="0"/>
          <w:numId w:val="2"/>
        </w:numPr>
        <w:spacing w:before="120" w:after="120" w:line="360" w:lineRule="auto"/>
        <w:ind w:left="1134"/>
        <w:contextualSpacing/>
        <w:jc w:val="both"/>
        <w:rPr>
          <w:rFonts w:ascii="Arial" w:eastAsia="Arial" w:hAnsi="Arial" w:cs="Arial"/>
          <w:sz w:val="24"/>
          <w:szCs w:val="24"/>
        </w:rPr>
      </w:pPr>
      <w:r>
        <w:rPr>
          <w:rFonts w:ascii="Arial" w:eastAsia="Arial" w:hAnsi="Arial" w:cs="Arial"/>
          <w:sz w:val="24"/>
          <w:szCs w:val="24"/>
        </w:rPr>
        <w:t>El D</w:t>
      </w:r>
      <w:r w:rsidRPr="00DA38EA">
        <w:rPr>
          <w:rFonts w:ascii="Arial" w:eastAsia="Arial" w:hAnsi="Arial" w:cs="Arial"/>
          <w:sz w:val="24"/>
          <w:szCs w:val="24"/>
        </w:rPr>
        <w:t>iputado Presidente procedió a exponer el propósito del proyecto de dictamen</w:t>
      </w:r>
      <w:r w:rsidR="00EB0E60">
        <w:rPr>
          <w:rFonts w:ascii="Arial" w:hAnsi="Arial" w:cs="Arial"/>
          <w:sz w:val="24"/>
        </w:rPr>
        <w:t xml:space="preserve"> </w:t>
      </w:r>
      <w:r w:rsidR="00EB0E60" w:rsidRPr="00AD6CE4">
        <w:rPr>
          <w:rFonts w:ascii="Arial" w:hAnsi="Arial" w:cs="Arial"/>
          <w:sz w:val="24"/>
        </w:rPr>
        <w:t>con punto de acuerdo</w:t>
      </w:r>
      <w:r w:rsidR="00EB0E60">
        <w:rPr>
          <w:rFonts w:ascii="Arial" w:hAnsi="Arial" w:cs="Arial"/>
          <w:sz w:val="24"/>
        </w:rPr>
        <w:t xml:space="preserve"> </w:t>
      </w:r>
      <w:r w:rsidR="00EB0E60" w:rsidRPr="00AD6CE4">
        <w:rPr>
          <w:rFonts w:ascii="Arial" w:hAnsi="Arial" w:cs="Arial"/>
          <w:sz w:val="24"/>
        </w:rPr>
        <w:t>por el que se exhorta al</w:t>
      </w:r>
      <w:r w:rsidR="00EB0E60">
        <w:rPr>
          <w:rFonts w:ascii="Arial" w:hAnsi="Arial" w:cs="Arial"/>
          <w:sz w:val="24"/>
        </w:rPr>
        <w:t xml:space="preserve"> </w:t>
      </w:r>
      <w:r w:rsidR="00EB0E60" w:rsidRPr="00AD6CE4">
        <w:rPr>
          <w:rFonts w:ascii="Arial" w:hAnsi="Arial" w:cs="Arial"/>
          <w:sz w:val="24"/>
        </w:rPr>
        <w:t>gobierno federal a fortalecer</w:t>
      </w:r>
      <w:r w:rsidR="00EB0E60">
        <w:rPr>
          <w:rFonts w:ascii="Arial" w:hAnsi="Arial" w:cs="Arial"/>
          <w:sz w:val="24"/>
        </w:rPr>
        <w:t xml:space="preserve"> </w:t>
      </w:r>
      <w:r w:rsidR="00EB0E60" w:rsidRPr="00AD6CE4">
        <w:rPr>
          <w:rFonts w:ascii="Arial" w:hAnsi="Arial" w:cs="Arial"/>
          <w:sz w:val="24"/>
        </w:rPr>
        <w:t>la transparencia en cuanto a las</w:t>
      </w:r>
      <w:r w:rsidR="00EB0E60">
        <w:rPr>
          <w:rFonts w:ascii="Arial" w:hAnsi="Arial" w:cs="Arial"/>
          <w:sz w:val="24"/>
        </w:rPr>
        <w:t xml:space="preserve"> </w:t>
      </w:r>
      <w:r w:rsidR="00EB0E60" w:rsidRPr="00AD6CE4">
        <w:rPr>
          <w:rFonts w:ascii="Arial" w:hAnsi="Arial" w:cs="Arial"/>
          <w:sz w:val="24"/>
        </w:rPr>
        <w:t>negociaciones y acuerdos</w:t>
      </w:r>
      <w:r w:rsidR="00EB0E60">
        <w:rPr>
          <w:rFonts w:ascii="Arial" w:hAnsi="Arial" w:cs="Arial"/>
          <w:sz w:val="24"/>
        </w:rPr>
        <w:t xml:space="preserve"> </w:t>
      </w:r>
      <w:r w:rsidR="00EB0E60" w:rsidRPr="00AD6CE4">
        <w:rPr>
          <w:rFonts w:ascii="Arial" w:hAnsi="Arial" w:cs="Arial"/>
          <w:sz w:val="24"/>
        </w:rPr>
        <w:t>realizados por el país en foros y</w:t>
      </w:r>
      <w:r w:rsidR="00EB0E60">
        <w:rPr>
          <w:rFonts w:ascii="Arial" w:hAnsi="Arial" w:cs="Arial"/>
          <w:sz w:val="24"/>
        </w:rPr>
        <w:t xml:space="preserve"> reuniones internacionales</w:t>
      </w:r>
      <w:r w:rsidRPr="00DA38EA">
        <w:rPr>
          <w:rFonts w:ascii="Arial" w:eastAsia="Arial" w:hAnsi="Arial" w:cs="Arial"/>
          <w:sz w:val="24"/>
          <w:szCs w:val="24"/>
        </w:rPr>
        <w:t xml:space="preserve">, presentado por </w:t>
      </w:r>
      <w:r w:rsidR="00EB0E60">
        <w:rPr>
          <w:rFonts w:ascii="Arial" w:eastAsia="Arial" w:hAnsi="Arial" w:cs="Arial"/>
          <w:sz w:val="24"/>
          <w:szCs w:val="24"/>
        </w:rPr>
        <w:t>el</w:t>
      </w:r>
      <w:r w:rsidRPr="00DA38EA">
        <w:rPr>
          <w:rFonts w:ascii="Arial" w:eastAsia="Arial" w:hAnsi="Arial" w:cs="Arial"/>
          <w:sz w:val="24"/>
          <w:szCs w:val="24"/>
        </w:rPr>
        <w:t xml:space="preserve"> D</w:t>
      </w:r>
      <w:r w:rsidR="00EB0E60">
        <w:rPr>
          <w:rFonts w:ascii="Arial" w:eastAsia="Arial" w:hAnsi="Arial" w:cs="Arial"/>
          <w:sz w:val="24"/>
          <w:szCs w:val="24"/>
        </w:rPr>
        <w:t>iputado</w:t>
      </w:r>
      <w:r w:rsidRPr="00DA38EA">
        <w:rPr>
          <w:rFonts w:ascii="Arial" w:eastAsia="Arial" w:hAnsi="Arial" w:cs="Arial"/>
          <w:sz w:val="24"/>
          <w:szCs w:val="24"/>
        </w:rPr>
        <w:t xml:space="preserve"> </w:t>
      </w:r>
      <w:r w:rsidR="00EB0E60">
        <w:rPr>
          <w:rFonts w:ascii="Arial" w:eastAsia="Arial" w:hAnsi="Arial" w:cs="Arial"/>
          <w:sz w:val="24"/>
          <w:szCs w:val="24"/>
        </w:rPr>
        <w:t>Héctor Yunes Landa</w:t>
      </w:r>
      <w:r w:rsidRPr="00DA38EA">
        <w:rPr>
          <w:rFonts w:ascii="Arial" w:eastAsia="Arial" w:hAnsi="Arial" w:cs="Arial"/>
          <w:sz w:val="24"/>
          <w:szCs w:val="24"/>
        </w:rPr>
        <w:t xml:space="preserve">, en sentido </w:t>
      </w:r>
      <w:r w:rsidR="00EB0E60">
        <w:rPr>
          <w:rFonts w:ascii="Arial" w:eastAsia="Arial" w:hAnsi="Arial" w:cs="Arial"/>
          <w:sz w:val="24"/>
          <w:szCs w:val="24"/>
        </w:rPr>
        <w:t>positivo</w:t>
      </w:r>
      <w:r w:rsidRPr="00DA38EA">
        <w:rPr>
          <w:rFonts w:ascii="Arial" w:eastAsia="Arial" w:hAnsi="Arial" w:cs="Arial"/>
          <w:sz w:val="24"/>
          <w:szCs w:val="24"/>
        </w:rPr>
        <w:t>.</w:t>
      </w:r>
    </w:p>
    <w:p w14:paraId="10D5AC08" w14:textId="77777777" w:rsidR="00DA38EA" w:rsidRPr="00DA38EA" w:rsidRDefault="00DA38EA" w:rsidP="00DA38EA">
      <w:pPr>
        <w:spacing w:before="120" w:after="120" w:line="360" w:lineRule="auto"/>
        <w:ind w:left="1134"/>
        <w:contextualSpacing/>
        <w:jc w:val="both"/>
        <w:rPr>
          <w:rFonts w:ascii="Arial" w:eastAsia="Arial" w:hAnsi="Arial" w:cs="Arial"/>
          <w:sz w:val="24"/>
          <w:szCs w:val="24"/>
        </w:rPr>
      </w:pPr>
    </w:p>
    <w:p w14:paraId="77B244A9" w14:textId="103E3A2E" w:rsidR="00EB0E60" w:rsidRDefault="00EB0E60" w:rsidP="00B128C8">
      <w:pPr>
        <w:numPr>
          <w:ilvl w:val="0"/>
          <w:numId w:val="2"/>
        </w:numPr>
        <w:spacing w:before="120" w:after="120" w:line="360" w:lineRule="auto"/>
        <w:ind w:left="1134"/>
        <w:contextualSpacing/>
        <w:jc w:val="both"/>
        <w:rPr>
          <w:rFonts w:ascii="Arial" w:eastAsia="Arial" w:hAnsi="Arial" w:cs="Arial"/>
          <w:sz w:val="24"/>
          <w:szCs w:val="24"/>
        </w:rPr>
      </w:pPr>
      <w:r w:rsidRPr="00EB0E60">
        <w:rPr>
          <w:rFonts w:ascii="Arial" w:eastAsia="Arial" w:hAnsi="Arial" w:cs="Arial"/>
          <w:sz w:val="24"/>
          <w:szCs w:val="24"/>
        </w:rPr>
        <w:t>El Diputado Presidente procedió a exponer el propósito del proyecto de dictamen</w:t>
      </w:r>
      <w:r>
        <w:rPr>
          <w:rFonts w:ascii="Arial" w:eastAsia="Arial" w:hAnsi="Arial" w:cs="Arial"/>
          <w:sz w:val="24"/>
          <w:szCs w:val="24"/>
        </w:rPr>
        <w:t xml:space="preserve"> </w:t>
      </w:r>
      <w:r>
        <w:rPr>
          <w:rFonts w:ascii="Arial" w:hAnsi="Arial" w:cs="Arial"/>
          <w:sz w:val="24"/>
        </w:rPr>
        <w:t xml:space="preserve">con punto de acuerdo </w:t>
      </w:r>
      <w:r w:rsidRPr="004D27E7">
        <w:rPr>
          <w:rFonts w:ascii="Arial" w:hAnsi="Arial" w:cs="Arial"/>
          <w:sz w:val="24"/>
        </w:rPr>
        <w:t>p</w:t>
      </w:r>
      <w:r>
        <w:rPr>
          <w:rFonts w:ascii="Arial" w:hAnsi="Arial" w:cs="Arial"/>
          <w:sz w:val="24"/>
        </w:rPr>
        <w:t xml:space="preserve">or el que se desecha el exhorto </w:t>
      </w:r>
      <w:r w:rsidRPr="004D27E7">
        <w:rPr>
          <w:rFonts w:ascii="Arial" w:hAnsi="Arial" w:cs="Arial"/>
          <w:sz w:val="24"/>
        </w:rPr>
        <w:t>al</w:t>
      </w:r>
      <w:r>
        <w:rPr>
          <w:rFonts w:ascii="Arial" w:hAnsi="Arial" w:cs="Arial"/>
          <w:sz w:val="24"/>
        </w:rPr>
        <w:t xml:space="preserve"> gobierno federal, a intervenir </w:t>
      </w:r>
      <w:r w:rsidRPr="004D27E7">
        <w:rPr>
          <w:rFonts w:ascii="Arial" w:hAnsi="Arial" w:cs="Arial"/>
          <w:sz w:val="24"/>
        </w:rPr>
        <w:t>an</w:t>
      </w:r>
      <w:r>
        <w:rPr>
          <w:rFonts w:ascii="Arial" w:hAnsi="Arial" w:cs="Arial"/>
          <w:sz w:val="24"/>
        </w:rPr>
        <w:t>te la OEA, sobre el artículo de The Washington post “Bolivia Dismissed Its October Elections as Fraudulent. Our Research Found no Reason To Suspect Fraud</w:t>
      </w:r>
      <w:r w:rsidRPr="00EB0E60">
        <w:rPr>
          <w:rFonts w:ascii="Arial" w:eastAsia="Arial" w:hAnsi="Arial" w:cs="Arial"/>
          <w:sz w:val="24"/>
          <w:szCs w:val="24"/>
        </w:rPr>
        <w:t xml:space="preserve">, presentado por </w:t>
      </w:r>
      <w:r>
        <w:rPr>
          <w:rFonts w:ascii="Arial" w:eastAsia="Arial" w:hAnsi="Arial" w:cs="Arial"/>
          <w:sz w:val="24"/>
          <w:szCs w:val="24"/>
        </w:rPr>
        <w:t>la</w:t>
      </w:r>
      <w:r w:rsidRPr="00EB0E60">
        <w:rPr>
          <w:rFonts w:ascii="Arial" w:eastAsia="Arial" w:hAnsi="Arial" w:cs="Arial"/>
          <w:sz w:val="24"/>
          <w:szCs w:val="24"/>
        </w:rPr>
        <w:t xml:space="preserve"> D</w:t>
      </w:r>
      <w:r>
        <w:rPr>
          <w:rFonts w:ascii="Arial" w:eastAsia="Arial" w:hAnsi="Arial" w:cs="Arial"/>
          <w:sz w:val="24"/>
          <w:szCs w:val="24"/>
        </w:rPr>
        <w:t>iputada</w:t>
      </w:r>
      <w:r w:rsidRPr="00EB0E60">
        <w:rPr>
          <w:rFonts w:ascii="Arial" w:eastAsia="Arial" w:hAnsi="Arial" w:cs="Arial"/>
          <w:sz w:val="24"/>
          <w:szCs w:val="24"/>
        </w:rPr>
        <w:t xml:space="preserve"> </w:t>
      </w:r>
      <w:r>
        <w:rPr>
          <w:rFonts w:ascii="Arial" w:eastAsia="Arial" w:hAnsi="Arial" w:cs="Arial"/>
          <w:sz w:val="24"/>
          <w:szCs w:val="24"/>
        </w:rPr>
        <w:t>Aleida Alavez Ruiz</w:t>
      </w:r>
      <w:r w:rsidRPr="00EB0E60">
        <w:rPr>
          <w:rFonts w:ascii="Arial" w:eastAsia="Arial" w:hAnsi="Arial" w:cs="Arial"/>
          <w:sz w:val="24"/>
          <w:szCs w:val="24"/>
        </w:rPr>
        <w:t xml:space="preserve">, en sentido </w:t>
      </w:r>
      <w:r>
        <w:rPr>
          <w:rFonts w:ascii="Arial" w:eastAsia="Arial" w:hAnsi="Arial" w:cs="Arial"/>
          <w:sz w:val="24"/>
          <w:szCs w:val="24"/>
        </w:rPr>
        <w:t>negativo</w:t>
      </w:r>
      <w:r w:rsidRPr="00EB0E60">
        <w:rPr>
          <w:rFonts w:ascii="Arial" w:eastAsia="Arial" w:hAnsi="Arial" w:cs="Arial"/>
          <w:sz w:val="24"/>
          <w:szCs w:val="24"/>
        </w:rPr>
        <w:t>.</w:t>
      </w:r>
    </w:p>
    <w:p w14:paraId="36C6CAC7" w14:textId="77777777" w:rsidR="00EB0E60" w:rsidRDefault="00EB0E60" w:rsidP="00EB0E60">
      <w:pPr>
        <w:pStyle w:val="Prrafodelista"/>
        <w:rPr>
          <w:rFonts w:ascii="Arial" w:eastAsia="Arial" w:hAnsi="Arial" w:cs="Arial"/>
          <w:sz w:val="24"/>
          <w:szCs w:val="24"/>
        </w:rPr>
      </w:pPr>
    </w:p>
    <w:p w14:paraId="48810340" w14:textId="4B7BD8F5" w:rsidR="00EB0E60" w:rsidRDefault="00EB0E60" w:rsidP="00B128C8">
      <w:pPr>
        <w:numPr>
          <w:ilvl w:val="0"/>
          <w:numId w:val="2"/>
        </w:numPr>
        <w:spacing w:before="120" w:after="120" w:line="360" w:lineRule="auto"/>
        <w:ind w:left="1134"/>
        <w:contextualSpacing/>
        <w:jc w:val="both"/>
        <w:rPr>
          <w:rFonts w:ascii="Arial" w:eastAsia="Arial" w:hAnsi="Arial" w:cs="Arial"/>
          <w:sz w:val="24"/>
          <w:szCs w:val="24"/>
        </w:rPr>
      </w:pPr>
      <w:r w:rsidRPr="00EB0E60">
        <w:rPr>
          <w:rFonts w:ascii="Arial" w:eastAsia="Arial" w:hAnsi="Arial" w:cs="Arial"/>
          <w:sz w:val="24"/>
          <w:szCs w:val="24"/>
        </w:rPr>
        <w:t>El Diputado Presidente procedió a exponer el propósito del proyecto de dictamen</w:t>
      </w:r>
      <w:r w:rsidRPr="00EB0E60">
        <w:rPr>
          <w:rFonts w:ascii="Arial" w:hAnsi="Arial" w:cs="Arial"/>
          <w:sz w:val="24"/>
        </w:rPr>
        <w:t xml:space="preserve"> </w:t>
      </w:r>
      <w:r w:rsidRPr="00254022">
        <w:rPr>
          <w:rFonts w:ascii="Arial" w:hAnsi="Arial" w:cs="Arial"/>
          <w:sz w:val="24"/>
        </w:rPr>
        <w:t>con punto de acuerdo por el que se exhorta al ejecutivo federal a enviar al senado el instrumento relativo al convenio 156 de la OIT, para su aná</w:t>
      </w:r>
      <w:r>
        <w:rPr>
          <w:rFonts w:ascii="Arial" w:hAnsi="Arial" w:cs="Arial"/>
          <w:sz w:val="24"/>
        </w:rPr>
        <w:t>lisis y, en su caso, aprobación</w:t>
      </w:r>
      <w:r w:rsidRPr="00EB0E60">
        <w:rPr>
          <w:rFonts w:ascii="Arial" w:eastAsia="Arial" w:hAnsi="Arial" w:cs="Arial"/>
          <w:sz w:val="24"/>
          <w:szCs w:val="24"/>
        </w:rPr>
        <w:t xml:space="preserve">, presentado por </w:t>
      </w:r>
      <w:r>
        <w:rPr>
          <w:rFonts w:ascii="Arial" w:eastAsia="Arial" w:hAnsi="Arial" w:cs="Arial"/>
          <w:sz w:val="24"/>
          <w:szCs w:val="24"/>
        </w:rPr>
        <w:t>los</w:t>
      </w:r>
      <w:r w:rsidRPr="00EB0E60">
        <w:rPr>
          <w:rFonts w:ascii="Arial" w:eastAsia="Arial" w:hAnsi="Arial" w:cs="Arial"/>
          <w:sz w:val="24"/>
          <w:szCs w:val="24"/>
        </w:rPr>
        <w:t xml:space="preserve"> </w:t>
      </w:r>
      <w:r>
        <w:rPr>
          <w:rFonts w:ascii="Arial" w:eastAsia="Arial" w:hAnsi="Arial" w:cs="Arial"/>
          <w:sz w:val="24"/>
          <w:szCs w:val="24"/>
        </w:rPr>
        <w:t>integrantes del Grupo Parlamentario del PRD</w:t>
      </w:r>
      <w:r w:rsidRPr="00EB0E60">
        <w:rPr>
          <w:rFonts w:ascii="Arial" w:eastAsia="Arial" w:hAnsi="Arial" w:cs="Arial"/>
          <w:sz w:val="24"/>
          <w:szCs w:val="24"/>
        </w:rPr>
        <w:t xml:space="preserve">, en sentido </w:t>
      </w:r>
      <w:r>
        <w:rPr>
          <w:rFonts w:ascii="Arial" w:eastAsia="Arial" w:hAnsi="Arial" w:cs="Arial"/>
          <w:sz w:val="24"/>
          <w:szCs w:val="24"/>
        </w:rPr>
        <w:t>positivo</w:t>
      </w:r>
      <w:r w:rsidRPr="00EB0E60">
        <w:rPr>
          <w:rFonts w:ascii="Arial" w:eastAsia="Arial" w:hAnsi="Arial" w:cs="Arial"/>
          <w:sz w:val="24"/>
          <w:szCs w:val="24"/>
        </w:rPr>
        <w:t>.</w:t>
      </w:r>
    </w:p>
    <w:p w14:paraId="00099635" w14:textId="77777777" w:rsidR="00EB0E60" w:rsidRDefault="00EB0E60" w:rsidP="00EB0E60">
      <w:pPr>
        <w:pStyle w:val="Prrafodelista"/>
        <w:rPr>
          <w:rFonts w:ascii="Arial" w:eastAsia="Arial" w:hAnsi="Arial" w:cs="Arial"/>
          <w:sz w:val="24"/>
          <w:szCs w:val="24"/>
        </w:rPr>
      </w:pPr>
    </w:p>
    <w:p w14:paraId="693EFB6E" w14:textId="6BAC3BA9" w:rsidR="00EB0E60" w:rsidRDefault="00EB0E60" w:rsidP="00B128C8">
      <w:pPr>
        <w:numPr>
          <w:ilvl w:val="0"/>
          <w:numId w:val="2"/>
        </w:numPr>
        <w:spacing w:before="120" w:after="120" w:line="360" w:lineRule="auto"/>
        <w:ind w:left="1134"/>
        <w:contextualSpacing/>
        <w:jc w:val="both"/>
        <w:rPr>
          <w:rFonts w:ascii="Arial" w:eastAsia="Arial" w:hAnsi="Arial" w:cs="Arial"/>
          <w:sz w:val="24"/>
          <w:szCs w:val="24"/>
        </w:rPr>
      </w:pPr>
      <w:r>
        <w:rPr>
          <w:rFonts w:ascii="Arial" w:eastAsia="Arial" w:hAnsi="Arial" w:cs="Arial"/>
          <w:sz w:val="24"/>
          <w:szCs w:val="24"/>
        </w:rPr>
        <w:lastRenderedPageBreak/>
        <w:t>Votación en bloque a través del sistema APRAV, de los dictámenes analizados durante la reunión virtual de trabajo correspondiente a la Décimo Sexta Reunión Ordinaria.</w:t>
      </w:r>
    </w:p>
    <w:p w14:paraId="309FCC23" w14:textId="77777777" w:rsidR="00EB0E60" w:rsidRDefault="00EB0E60" w:rsidP="00EB0E60">
      <w:pPr>
        <w:pStyle w:val="Prrafodelista"/>
        <w:rPr>
          <w:rFonts w:ascii="Arial" w:eastAsia="Arial" w:hAnsi="Arial" w:cs="Arial"/>
          <w:sz w:val="24"/>
          <w:szCs w:val="24"/>
        </w:rPr>
      </w:pPr>
    </w:p>
    <w:p w14:paraId="77878290" w14:textId="4441537E" w:rsidR="00965CC2" w:rsidRDefault="00965CC2" w:rsidP="00965CC2">
      <w:pPr>
        <w:spacing w:before="120" w:after="120" w:line="360" w:lineRule="auto"/>
        <w:ind w:left="1134"/>
        <w:contextualSpacing/>
        <w:jc w:val="both"/>
        <w:rPr>
          <w:rFonts w:ascii="Arial" w:eastAsia="Arial" w:hAnsi="Arial" w:cs="Arial"/>
          <w:sz w:val="24"/>
          <w:szCs w:val="24"/>
          <w:lang w:val="es-ES_tradnl"/>
        </w:rPr>
      </w:pPr>
      <w:r w:rsidRPr="00965CC2">
        <w:rPr>
          <w:rFonts w:ascii="Arial" w:eastAsia="Arial" w:hAnsi="Arial" w:cs="Arial"/>
          <w:sz w:val="24"/>
          <w:szCs w:val="24"/>
          <w:lang w:val="es-ES_tradnl"/>
        </w:rPr>
        <w:t xml:space="preserve">El Diputado Presidente, en coordinación con la Diputada Beatriz Silvia Robles Gutiérrez, dieron lectura a los encabezados de los dictámenes que se someterían a votación nominal, a través del sistema APRAV, para lo cual, se abrió el sistema en varias ocasiones para que los diputados reflejaran a través de sus teléfonos móviles, el sentido de su voto respecto de los </w:t>
      </w:r>
      <w:r>
        <w:rPr>
          <w:rFonts w:ascii="Arial" w:eastAsia="Arial" w:hAnsi="Arial" w:cs="Arial"/>
          <w:sz w:val="24"/>
          <w:szCs w:val="24"/>
          <w:lang w:val="es-ES_tradnl"/>
        </w:rPr>
        <w:t>dictámenes.</w:t>
      </w:r>
    </w:p>
    <w:p w14:paraId="192CDD12" w14:textId="77777777" w:rsidR="00965CC2" w:rsidRDefault="00965CC2" w:rsidP="00965CC2">
      <w:pPr>
        <w:spacing w:before="120" w:after="120" w:line="360" w:lineRule="auto"/>
        <w:ind w:left="1134"/>
        <w:contextualSpacing/>
        <w:jc w:val="both"/>
        <w:rPr>
          <w:rFonts w:ascii="Arial" w:eastAsia="Arial" w:hAnsi="Arial" w:cs="Arial"/>
          <w:sz w:val="24"/>
          <w:szCs w:val="24"/>
          <w:lang w:val="es-ES_tradnl"/>
        </w:rPr>
      </w:pPr>
    </w:p>
    <w:p w14:paraId="319B3B50" w14:textId="2CD16C49" w:rsidR="00965CC2" w:rsidRDefault="00965CC2" w:rsidP="00B128C8">
      <w:pPr>
        <w:numPr>
          <w:ilvl w:val="0"/>
          <w:numId w:val="2"/>
        </w:numPr>
        <w:spacing w:before="120" w:after="120" w:line="360" w:lineRule="auto"/>
        <w:ind w:left="1134"/>
        <w:contextualSpacing/>
        <w:jc w:val="both"/>
        <w:rPr>
          <w:rFonts w:ascii="Arial" w:eastAsia="Arial" w:hAnsi="Arial" w:cs="Arial"/>
          <w:sz w:val="24"/>
          <w:szCs w:val="24"/>
        </w:rPr>
      </w:pPr>
      <w:r w:rsidRPr="00EB0E60">
        <w:rPr>
          <w:rFonts w:ascii="Arial" w:eastAsia="Arial" w:hAnsi="Arial" w:cs="Arial"/>
          <w:sz w:val="24"/>
          <w:szCs w:val="24"/>
        </w:rPr>
        <w:t>El Diputado Presidente procedió a exponer el propósito del proyecto de dictamen</w:t>
      </w:r>
      <w:r>
        <w:rPr>
          <w:rFonts w:ascii="Arial" w:hAnsi="Arial" w:cs="Arial"/>
          <w:sz w:val="24"/>
        </w:rPr>
        <w:t xml:space="preserve"> </w:t>
      </w:r>
      <w:r w:rsidRPr="00AD6CE4">
        <w:rPr>
          <w:rFonts w:ascii="Arial" w:hAnsi="Arial" w:cs="Arial"/>
          <w:sz w:val="24"/>
        </w:rPr>
        <w:t>con punto de</w:t>
      </w:r>
      <w:r>
        <w:rPr>
          <w:rFonts w:ascii="Arial" w:hAnsi="Arial" w:cs="Arial"/>
          <w:sz w:val="24"/>
        </w:rPr>
        <w:t xml:space="preserve"> </w:t>
      </w:r>
      <w:r w:rsidRPr="00AD6CE4">
        <w:rPr>
          <w:rFonts w:ascii="Arial" w:hAnsi="Arial" w:cs="Arial"/>
          <w:sz w:val="24"/>
        </w:rPr>
        <w:t>acuerdo que desecha el</w:t>
      </w:r>
      <w:r>
        <w:rPr>
          <w:rFonts w:ascii="Arial" w:hAnsi="Arial" w:cs="Arial"/>
          <w:sz w:val="24"/>
        </w:rPr>
        <w:t xml:space="preserve"> </w:t>
      </w:r>
      <w:r w:rsidRPr="00AD6CE4">
        <w:rPr>
          <w:rFonts w:ascii="Arial" w:hAnsi="Arial" w:cs="Arial"/>
          <w:sz w:val="24"/>
        </w:rPr>
        <w:t>exhorto al ejecutivo</w:t>
      </w:r>
      <w:r>
        <w:rPr>
          <w:rFonts w:ascii="Arial" w:hAnsi="Arial" w:cs="Arial"/>
          <w:sz w:val="24"/>
        </w:rPr>
        <w:t xml:space="preserve"> </w:t>
      </w:r>
      <w:r w:rsidRPr="00AD6CE4">
        <w:rPr>
          <w:rFonts w:ascii="Arial" w:hAnsi="Arial" w:cs="Arial"/>
          <w:sz w:val="24"/>
        </w:rPr>
        <w:t>federal para solicitar</w:t>
      </w:r>
      <w:r>
        <w:rPr>
          <w:rFonts w:ascii="Arial" w:hAnsi="Arial" w:cs="Arial"/>
          <w:sz w:val="24"/>
        </w:rPr>
        <w:t xml:space="preserve"> </w:t>
      </w:r>
      <w:r w:rsidRPr="00AD6CE4">
        <w:rPr>
          <w:rFonts w:ascii="Arial" w:hAnsi="Arial" w:cs="Arial"/>
          <w:sz w:val="24"/>
        </w:rPr>
        <w:t>ayuda humanitaria para la</w:t>
      </w:r>
      <w:r>
        <w:rPr>
          <w:rFonts w:ascii="Arial" w:hAnsi="Arial" w:cs="Arial"/>
          <w:sz w:val="24"/>
        </w:rPr>
        <w:t xml:space="preserve"> </w:t>
      </w:r>
      <w:r w:rsidRPr="00AD6CE4">
        <w:rPr>
          <w:rFonts w:ascii="Arial" w:hAnsi="Arial" w:cs="Arial"/>
          <w:sz w:val="24"/>
        </w:rPr>
        <w:t>república libanesa, en virtud</w:t>
      </w:r>
      <w:r>
        <w:rPr>
          <w:rFonts w:ascii="Arial" w:hAnsi="Arial" w:cs="Arial"/>
          <w:sz w:val="24"/>
        </w:rPr>
        <w:t xml:space="preserve"> </w:t>
      </w:r>
      <w:r w:rsidRPr="00AD6CE4">
        <w:rPr>
          <w:rFonts w:ascii="Arial" w:hAnsi="Arial" w:cs="Arial"/>
          <w:sz w:val="24"/>
        </w:rPr>
        <w:t>de que ha quedado sin</w:t>
      </w:r>
      <w:r>
        <w:rPr>
          <w:rFonts w:ascii="Arial" w:hAnsi="Arial" w:cs="Arial"/>
          <w:sz w:val="24"/>
        </w:rPr>
        <w:t xml:space="preserve"> materia</w:t>
      </w:r>
      <w:r w:rsidRPr="00EB0E60">
        <w:rPr>
          <w:rFonts w:ascii="Arial" w:eastAsia="Arial" w:hAnsi="Arial" w:cs="Arial"/>
          <w:sz w:val="24"/>
          <w:szCs w:val="24"/>
        </w:rPr>
        <w:t xml:space="preserve">, presentado por </w:t>
      </w:r>
      <w:r>
        <w:rPr>
          <w:rFonts w:ascii="Arial" w:eastAsia="Arial" w:hAnsi="Arial" w:cs="Arial"/>
          <w:sz w:val="24"/>
          <w:szCs w:val="24"/>
        </w:rPr>
        <w:t>la Diputada Saraí Núñez Cerón</w:t>
      </w:r>
      <w:r w:rsidRPr="00EB0E60">
        <w:rPr>
          <w:rFonts w:ascii="Arial" w:eastAsia="Arial" w:hAnsi="Arial" w:cs="Arial"/>
          <w:sz w:val="24"/>
          <w:szCs w:val="24"/>
        </w:rPr>
        <w:t xml:space="preserve">, en sentido </w:t>
      </w:r>
      <w:r>
        <w:rPr>
          <w:rFonts w:ascii="Arial" w:eastAsia="Arial" w:hAnsi="Arial" w:cs="Arial"/>
          <w:sz w:val="24"/>
          <w:szCs w:val="24"/>
        </w:rPr>
        <w:t>negativo</w:t>
      </w:r>
      <w:r w:rsidRPr="00EB0E60">
        <w:rPr>
          <w:rFonts w:ascii="Arial" w:eastAsia="Arial" w:hAnsi="Arial" w:cs="Arial"/>
          <w:sz w:val="24"/>
          <w:szCs w:val="24"/>
        </w:rPr>
        <w:t>.</w:t>
      </w:r>
    </w:p>
    <w:p w14:paraId="7933F892" w14:textId="77777777" w:rsidR="00965CC2" w:rsidRDefault="00965CC2" w:rsidP="00965CC2">
      <w:pPr>
        <w:spacing w:before="120" w:after="120" w:line="360" w:lineRule="auto"/>
        <w:ind w:left="1134"/>
        <w:contextualSpacing/>
        <w:jc w:val="both"/>
        <w:rPr>
          <w:rFonts w:ascii="Arial" w:eastAsia="Arial" w:hAnsi="Arial" w:cs="Arial"/>
          <w:sz w:val="24"/>
          <w:szCs w:val="24"/>
        </w:rPr>
      </w:pPr>
    </w:p>
    <w:p w14:paraId="5E51F182" w14:textId="215755C5" w:rsidR="00965CC2" w:rsidRDefault="00965CC2" w:rsidP="00B128C8">
      <w:pPr>
        <w:numPr>
          <w:ilvl w:val="0"/>
          <w:numId w:val="2"/>
        </w:numPr>
        <w:spacing w:before="120" w:after="120" w:line="360" w:lineRule="auto"/>
        <w:ind w:left="1134"/>
        <w:contextualSpacing/>
        <w:jc w:val="both"/>
        <w:rPr>
          <w:rFonts w:ascii="Arial" w:eastAsia="Arial" w:hAnsi="Arial" w:cs="Arial"/>
          <w:sz w:val="24"/>
          <w:szCs w:val="24"/>
        </w:rPr>
      </w:pPr>
      <w:r w:rsidRPr="00965CC2">
        <w:rPr>
          <w:rFonts w:ascii="Arial" w:eastAsia="Arial" w:hAnsi="Arial" w:cs="Arial"/>
          <w:sz w:val="24"/>
          <w:szCs w:val="24"/>
        </w:rPr>
        <w:t>El Diputado Presidente procedió a exponer el propósito del proyecto de dictamen</w:t>
      </w:r>
      <w:r>
        <w:rPr>
          <w:rFonts w:ascii="Arial" w:eastAsia="Arial" w:hAnsi="Arial" w:cs="Arial"/>
          <w:sz w:val="24"/>
          <w:szCs w:val="24"/>
        </w:rPr>
        <w:t xml:space="preserve"> </w:t>
      </w:r>
      <w:r w:rsidRPr="00992753">
        <w:rPr>
          <w:rFonts w:ascii="Arial" w:hAnsi="Arial" w:cs="Arial"/>
          <w:sz w:val="24"/>
        </w:rPr>
        <w:t>con punto de</w:t>
      </w:r>
      <w:r>
        <w:rPr>
          <w:rFonts w:ascii="Arial" w:hAnsi="Arial" w:cs="Arial"/>
          <w:sz w:val="24"/>
        </w:rPr>
        <w:t xml:space="preserve"> </w:t>
      </w:r>
      <w:r w:rsidRPr="00992753">
        <w:rPr>
          <w:rFonts w:ascii="Arial" w:hAnsi="Arial" w:cs="Arial"/>
          <w:sz w:val="24"/>
        </w:rPr>
        <w:t>acuerdo, relativo al</w:t>
      </w:r>
      <w:r>
        <w:rPr>
          <w:rFonts w:ascii="Arial" w:hAnsi="Arial" w:cs="Arial"/>
          <w:sz w:val="24"/>
        </w:rPr>
        <w:t xml:space="preserve"> </w:t>
      </w:r>
      <w:r w:rsidRPr="00992753">
        <w:rPr>
          <w:rFonts w:ascii="Arial" w:hAnsi="Arial" w:cs="Arial"/>
          <w:sz w:val="24"/>
        </w:rPr>
        <w:t>proceso de firma y</w:t>
      </w:r>
      <w:r>
        <w:rPr>
          <w:rFonts w:ascii="Arial" w:hAnsi="Arial" w:cs="Arial"/>
          <w:sz w:val="24"/>
        </w:rPr>
        <w:t xml:space="preserve"> </w:t>
      </w:r>
      <w:r w:rsidRPr="00992753">
        <w:rPr>
          <w:rFonts w:ascii="Arial" w:hAnsi="Arial" w:cs="Arial"/>
          <w:sz w:val="24"/>
        </w:rPr>
        <w:t>ratificación de la</w:t>
      </w:r>
      <w:r>
        <w:rPr>
          <w:rFonts w:ascii="Arial" w:hAnsi="Arial" w:cs="Arial"/>
          <w:sz w:val="24"/>
        </w:rPr>
        <w:t xml:space="preserve"> </w:t>
      </w:r>
      <w:r w:rsidRPr="00992753">
        <w:rPr>
          <w:rFonts w:ascii="Arial" w:hAnsi="Arial" w:cs="Arial"/>
          <w:sz w:val="24"/>
        </w:rPr>
        <w:t>convención interamericana</w:t>
      </w:r>
      <w:r>
        <w:rPr>
          <w:rFonts w:ascii="Arial" w:hAnsi="Arial" w:cs="Arial"/>
          <w:sz w:val="24"/>
        </w:rPr>
        <w:t xml:space="preserve"> </w:t>
      </w:r>
      <w:r w:rsidRPr="00992753">
        <w:rPr>
          <w:rFonts w:ascii="Arial" w:hAnsi="Arial" w:cs="Arial"/>
          <w:sz w:val="24"/>
        </w:rPr>
        <w:t>sobre la protección de los</w:t>
      </w:r>
      <w:r>
        <w:rPr>
          <w:rFonts w:ascii="Arial" w:hAnsi="Arial" w:cs="Arial"/>
          <w:sz w:val="24"/>
        </w:rPr>
        <w:t xml:space="preserve"> </w:t>
      </w:r>
      <w:r w:rsidRPr="00992753">
        <w:rPr>
          <w:rFonts w:ascii="Arial" w:hAnsi="Arial" w:cs="Arial"/>
          <w:sz w:val="24"/>
        </w:rPr>
        <w:t>derechos humanos de las</w:t>
      </w:r>
      <w:r>
        <w:rPr>
          <w:rFonts w:ascii="Arial" w:hAnsi="Arial" w:cs="Arial"/>
          <w:sz w:val="24"/>
        </w:rPr>
        <w:t xml:space="preserve"> personas mayores</w:t>
      </w:r>
      <w:r w:rsidRPr="00965CC2">
        <w:rPr>
          <w:rFonts w:ascii="Arial" w:eastAsia="Arial" w:hAnsi="Arial" w:cs="Arial"/>
          <w:sz w:val="24"/>
          <w:szCs w:val="24"/>
        </w:rPr>
        <w:t xml:space="preserve">, presentado por </w:t>
      </w:r>
      <w:r>
        <w:rPr>
          <w:rFonts w:ascii="Arial" w:eastAsia="Arial" w:hAnsi="Arial" w:cs="Arial"/>
          <w:sz w:val="24"/>
          <w:szCs w:val="24"/>
        </w:rPr>
        <w:t>el</w:t>
      </w:r>
      <w:r w:rsidRPr="00965CC2">
        <w:rPr>
          <w:rFonts w:ascii="Arial" w:eastAsia="Arial" w:hAnsi="Arial" w:cs="Arial"/>
          <w:sz w:val="24"/>
          <w:szCs w:val="24"/>
        </w:rPr>
        <w:t xml:space="preserve"> D</w:t>
      </w:r>
      <w:r>
        <w:rPr>
          <w:rFonts w:ascii="Arial" w:eastAsia="Arial" w:hAnsi="Arial" w:cs="Arial"/>
          <w:sz w:val="24"/>
          <w:szCs w:val="24"/>
        </w:rPr>
        <w:t>iputado</w:t>
      </w:r>
      <w:r w:rsidRPr="00965CC2">
        <w:rPr>
          <w:rFonts w:ascii="Arial" w:eastAsia="Arial" w:hAnsi="Arial" w:cs="Arial"/>
          <w:sz w:val="24"/>
          <w:szCs w:val="24"/>
        </w:rPr>
        <w:t xml:space="preserve"> </w:t>
      </w:r>
      <w:r w:rsidR="00161320">
        <w:rPr>
          <w:rFonts w:ascii="Arial" w:eastAsia="Arial" w:hAnsi="Arial" w:cs="Arial"/>
          <w:sz w:val="24"/>
          <w:szCs w:val="24"/>
        </w:rPr>
        <w:t>Rubén</w:t>
      </w:r>
      <w:r w:rsidRPr="00965CC2">
        <w:rPr>
          <w:rFonts w:ascii="Arial" w:eastAsia="Arial" w:hAnsi="Arial" w:cs="Arial"/>
          <w:sz w:val="24"/>
          <w:szCs w:val="24"/>
        </w:rPr>
        <w:t xml:space="preserve"> </w:t>
      </w:r>
      <w:r>
        <w:rPr>
          <w:rFonts w:ascii="Arial" w:eastAsia="Arial" w:hAnsi="Arial" w:cs="Arial"/>
          <w:sz w:val="24"/>
          <w:szCs w:val="24"/>
        </w:rPr>
        <w:t>Ignacio Moreira Valdez</w:t>
      </w:r>
      <w:r w:rsidRPr="00965CC2">
        <w:rPr>
          <w:rFonts w:ascii="Arial" w:eastAsia="Arial" w:hAnsi="Arial" w:cs="Arial"/>
          <w:sz w:val="24"/>
          <w:szCs w:val="24"/>
        </w:rPr>
        <w:t xml:space="preserve">, en sentido </w:t>
      </w:r>
      <w:r>
        <w:rPr>
          <w:rFonts w:ascii="Arial" w:eastAsia="Arial" w:hAnsi="Arial" w:cs="Arial"/>
          <w:sz w:val="24"/>
          <w:szCs w:val="24"/>
        </w:rPr>
        <w:t>positivo</w:t>
      </w:r>
      <w:r w:rsidRPr="00965CC2">
        <w:rPr>
          <w:rFonts w:ascii="Arial" w:eastAsia="Arial" w:hAnsi="Arial" w:cs="Arial"/>
          <w:sz w:val="24"/>
          <w:szCs w:val="24"/>
        </w:rPr>
        <w:t>.</w:t>
      </w:r>
    </w:p>
    <w:p w14:paraId="406D866F" w14:textId="77777777" w:rsidR="00965CC2" w:rsidRDefault="00965CC2" w:rsidP="00965CC2">
      <w:pPr>
        <w:pStyle w:val="Prrafodelista"/>
        <w:rPr>
          <w:rFonts w:ascii="Arial" w:eastAsia="Arial" w:hAnsi="Arial" w:cs="Arial"/>
          <w:sz w:val="24"/>
          <w:szCs w:val="24"/>
        </w:rPr>
      </w:pPr>
    </w:p>
    <w:p w14:paraId="0B59A382" w14:textId="284DB536" w:rsidR="00965CC2" w:rsidRPr="00965CC2" w:rsidRDefault="00965CC2" w:rsidP="00B128C8">
      <w:pPr>
        <w:numPr>
          <w:ilvl w:val="0"/>
          <w:numId w:val="2"/>
        </w:numPr>
        <w:spacing w:before="120" w:after="120" w:line="360" w:lineRule="auto"/>
        <w:ind w:left="1134"/>
        <w:contextualSpacing/>
        <w:jc w:val="both"/>
        <w:rPr>
          <w:rFonts w:ascii="Arial" w:eastAsia="Arial" w:hAnsi="Arial" w:cs="Arial"/>
          <w:sz w:val="24"/>
          <w:szCs w:val="24"/>
        </w:rPr>
      </w:pPr>
      <w:r w:rsidRPr="00965CC2">
        <w:rPr>
          <w:rFonts w:ascii="Arial" w:eastAsia="Arial" w:hAnsi="Arial" w:cs="Arial"/>
          <w:sz w:val="24"/>
          <w:szCs w:val="24"/>
        </w:rPr>
        <w:t>El Diputado Presidente procedió a exponer el propósito del proyecto de dictamen</w:t>
      </w:r>
      <w:r w:rsidRPr="00965CC2">
        <w:rPr>
          <w:rFonts w:ascii="Arial" w:hAnsi="Arial" w:cs="Arial"/>
          <w:sz w:val="24"/>
        </w:rPr>
        <w:t xml:space="preserve"> </w:t>
      </w:r>
      <w:r w:rsidRPr="00992753">
        <w:rPr>
          <w:rFonts w:ascii="Arial" w:hAnsi="Arial" w:cs="Arial"/>
          <w:sz w:val="24"/>
        </w:rPr>
        <w:t>con punto de acuerdo respecto a los hechos que constituyen violación de los derechos humanos de mujeres</w:t>
      </w:r>
      <w:r>
        <w:rPr>
          <w:rFonts w:ascii="Arial" w:hAnsi="Arial" w:cs="Arial"/>
          <w:sz w:val="24"/>
        </w:rPr>
        <w:t xml:space="preserve"> mexicanas en Atlanta, Georgia, y en el paso, T</w:t>
      </w:r>
      <w:r w:rsidRPr="00992753">
        <w:rPr>
          <w:rFonts w:ascii="Arial" w:hAnsi="Arial" w:cs="Arial"/>
          <w:sz w:val="24"/>
        </w:rPr>
        <w:t>exas, en los estados unidos de américa</w:t>
      </w:r>
      <w:r>
        <w:rPr>
          <w:rFonts w:ascii="Arial" w:eastAsia="Arial" w:hAnsi="Arial" w:cs="Arial"/>
          <w:sz w:val="24"/>
          <w:szCs w:val="24"/>
        </w:rPr>
        <w:t>,</w:t>
      </w:r>
      <w:r w:rsidRPr="00965CC2">
        <w:rPr>
          <w:rFonts w:ascii="Arial" w:eastAsia="Arial" w:hAnsi="Arial" w:cs="Arial"/>
          <w:sz w:val="24"/>
          <w:szCs w:val="24"/>
        </w:rPr>
        <w:t xml:space="preserve"> </w:t>
      </w:r>
      <w:r w:rsidRPr="00965CC2">
        <w:rPr>
          <w:rFonts w:ascii="Arial" w:eastAsia="Arial" w:hAnsi="Arial" w:cs="Arial"/>
          <w:sz w:val="24"/>
          <w:szCs w:val="24"/>
        </w:rPr>
        <w:lastRenderedPageBreak/>
        <w:t xml:space="preserve">presentado </w:t>
      </w:r>
      <w:r>
        <w:rPr>
          <w:rFonts w:ascii="Arial" w:eastAsia="Arial" w:hAnsi="Arial" w:cs="Arial"/>
          <w:sz w:val="24"/>
          <w:szCs w:val="24"/>
        </w:rPr>
        <w:t xml:space="preserve">de manera individual </w:t>
      </w:r>
      <w:r w:rsidRPr="00965CC2">
        <w:rPr>
          <w:rFonts w:ascii="Arial" w:eastAsia="Arial" w:hAnsi="Arial" w:cs="Arial"/>
          <w:sz w:val="24"/>
          <w:szCs w:val="24"/>
        </w:rPr>
        <w:t xml:space="preserve">por </w:t>
      </w:r>
      <w:r>
        <w:rPr>
          <w:rFonts w:ascii="Arial" w:eastAsia="Arial" w:hAnsi="Arial" w:cs="Arial"/>
          <w:sz w:val="24"/>
          <w:szCs w:val="24"/>
        </w:rPr>
        <w:t>las</w:t>
      </w:r>
      <w:r w:rsidRPr="00965CC2">
        <w:rPr>
          <w:rFonts w:ascii="Arial" w:eastAsia="Arial" w:hAnsi="Arial" w:cs="Arial"/>
          <w:sz w:val="24"/>
          <w:szCs w:val="24"/>
        </w:rPr>
        <w:t xml:space="preserve"> D</w:t>
      </w:r>
      <w:r>
        <w:rPr>
          <w:rFonts w:ascii="Arial" w:eastAsia="Arial" w:hAnsi="Arial" w:cs="Arial"/>
          <w:sz w:val="24"/>
          <w:szCs w:val="24"/>
        </w:rPr>
        <w:t>iputadas:</w:t>
      </w:r>
      <w:r w:rsidRPr="00965CC2">
        <w:rPr>
          <w:rFonts w:ascii="Arial" w:eastAsia="Arial" w:hAnsi="Arial" w:cs="Arial"/>
          <w:sz w:val="24"/>
          <w:szCs w:val="24"/>
        </w:rPr>
        <w:t xml:space="preserve"> </w:t>
      </w:r>
      <w:r>
        <w:rPr>
          <w:rFonts w:ascii="Arial" w:eastAsia="Arial" w:hAnsi="Arial" w:cs="Arial"/>
          <w:sz w:val="24"/>
          <w:szCs w:val="24"/>
        </w:rPr>
        <w:t>Pilar Lozano Mac Donald, Claudia Angélica Domínguez Vázquez y Mariana Dunyaska García Rojas</w:t>
      </w:r>
      <w:r w:rsidRPr="00965CC2">
        <w:rPr>
          <w:rFonts w:ascii="Arial" w:eastAsia="Arial" w:hAnsi="Arial" w:cs="Arial"/>
          <w:sz w:val="24"/>
          <w:szCs w:val="24"/>
        </w:rPr>
        <w:t>, en sentido positivo.</w:t>
      </w:r>
    </w:p>
    <w:p w14:paraId="2AA2FFE5" w14:textId="77777777" w:rsidR="00965CC2" w:rsidRPr="00965CC2" w:rsidRDefault="00965CC2" w:rsidP="00965CC2">
      <w:pPr>
        <w:spacing w:before="120" w:after="120" w:line="360" w:lineRule="auto"/>
        <w:ind w:left="1134"/>
        <w:contextualSpacing/>
        <w:jc w:val="both"/>
        <w:rPr>
          <w:rFonts w:ascii="Arial" w:eastAsia="Arial" w:hAnsi="Arial" w:cs="Arial"/>
          <w:sz w:val="24"/>
          <w:szCs w:val="24"/>
        </w:rPr>
      </w:pPr>
    </w:p>
    <w:p w14:paraId="4E7A3BD7" w14:textId="34DEC5FF" w:rsidR="00965CC2" w:rsidRDefault="00D80F74" w:rsidP="00B128C8">
      <w:pPr>
        <w:numPr>
          <w:ilvl w:val="0"/>
          <w:numId w:val="2"/>
        </w:numPr>
        <w:spacing w:before="120" w:after="120" w:line="360" w:lineRule="auto"/>
        <w:ind w:left="1134"/>
        <w:contextualSpacing/>
        <w:jc w:val="both"/>
        <w:rPr>
          <w:rFonts w:ascii="Arial" w:eastAsia="Arial" w:hAnsi="Arial" w:cs="Arial"/>
          <w:sz w:val="24"/>
          <w:szCs w:val="24"/>
        </w:rPr>
      </w:pPr>
      <w:r>
        <w:rPr>
          <w:rFonts w:ascii="Arial" w:eastAsia="Arial" w:hAnsi="Arial" w:cs="Arial"/>
          <w:sz w:val="24"/>
          <w:szCs w:val="24"/>
        </w:rPr>
        <w:t xml:space="preserve">Votación </w:t>
      </w:r>
      <w:r w:rsidR="00627847">
        <w:rPr>
          <w:rFonts w:ascii="Arial" w:eastAsia="Arial" w:hAnsi="Arial" w:cs="Arial"/>
          <w:sz w:val="24"/>
          <w:szCs w:val="24"/>
        </w:rPr>
        <w:t>en bloque a través del sistema APRAV, de los dictámenes analizados durante la reunión virtual de trabajo correspondiente a la Décimo Séptima Reunión Ordinaria.</w:t>
      </w:r>
    </w:p>
    <w:p w14:paraId="559C70DB" w14:textId="77777777" w:rsidR="00627847" w:rsidRDefault="00627847" w:rsidP="00627847">
      <w:pPr>
        <w:pStyle w:val="Prrafodelista"/>
        <w:rPr>
          <w:rFonts w:ascii="Arial" w:eastAsia="Arial" w:hAnsi="Arial" w:cs="Arial"/>
          <w:sz w:val="24"/>
          <w:szCs w:val="24"/>
        </w:rPr>
      </w:pPr>
    </w:p>
    <w:p w14:paraId="615E9A35" w14:textId="140C97B1" w:rsidR="00627847" w:rsidRDefault="00347F80" w:rsidP="00347F80">
      <w:pPr>
        <w:spacing w:before="120" w:after="120" w:line="360" w:lineRule="auto"/>
        <w:ind w:left="1134"/>
        <w:contextualSpacing/>
        <w:jc w:val="both"/>
        <w:rPr>
          <w:rFonts w:ascii="Arial" w:eastAsia="Arial" w:hAnsi="Arial" w:cs="Arial"/>
          <w:sz w:val="24"/>
          <w:szCs w:val="24"/>
        </w:rPr>
      </w:pPr>
      <w:r w:rsidRPr="00347F80">
        <w:rPr>
          <w:rFonts w:ascii="Arial" w:eastAsia="Arial" w:hAnsi="Arial" w:cs="Arial"/>
          <w:sz w:val="24"/>
          <w:szCs w:val="24"/>
          <w:lang w:val="es-ES_tradnl"/>
        </w:rPr>
        <w:t>El Diputado Presidente, en coordinación con la Diputada Beatriz Silvia Robles Gutiérrez, dieron lectura a los encabezados de los dictámenes que se someterían a votación nominal, a través del sistema APRAV, para lo cual, se abrió el sistema en varias ocasiones para que los diputados reflejaran a través de sus teléfonos móviles, el sentido de su voto respecto de los dictámenes</w:t>
      </w:r>
      <w:r>
        <w:rPr>
          <w:rFonts w:ascii="Arial" w:eastAsia="Arial" w:hAnsi="Arial" w:cs="Arial"/>
          <w:sz w:val="24"/>
          <w:szCs w:val="24"/>
          <w:lang w:val="es-ES_tradnl"/>
        </w:rPr>
        <w:t>.</w:t>
      </w:r>
    </w:p>
    <w:p w14:paraId="144CBE7D" w14:textId="77777777" w:rsidR="00627847" w:rsidRDefault="00627847" w:rsidP="00627847">
      <w:pPr>
        <w:pStyle w:val="Prrafodelista"/>
        <w:rPr>
          <w:rFonts w:ascii="Arial" w:eastAsia="Arial" w:hAnsi="Arial" w:cs="Arial"/>
          <w:sz w:val="24"/>
          <w:szCs w:val="24"/>
        </w:rPr>
      </w:pPr>
    </w:p>
    <w:p w14:paraId="2EF855C2" w14:textId="4CBC8916" w:rsidR="00347F80" w:rsidRDefault="00347F80" w:rsidP="00B128C8">
      <w:pPr>
        <w:numPr>
          <w:ilvl w:val="0"/>
          <w:numId w:val="2"/>
        </w:numPr>
        <w:spacing w:before="120" w:after="120" w:line="360" w:lineRule="auto"/>
        <w:ind w:left="1134"/>
        <w:contextualSpacing/>
        <w:jc w:val="both"/>
        <w:rPr>
          <w:rFonts w:ascii="Arial" w:eastAsia="Arial" w:hAnsi="Arial" w:cs="Arial"/>
          <w:sz w:val="24"/>
          <w:szCs w:val="24"/>
        </w:rPr>
      </w:pPr>
      <w:r w:rsidRPr="00965CC2">
        <w:rPr>
          <w:rFonts w:ascii="Arial" w:eastAsia="Arial" w:hAnsi="Arial" w:cs="Arial"/>
          <w:sz w:val="24"/>
          <w:szCs w:val="24"/>
        </w:rPr>
        <w:t>El Diputado Presidente procedió a exponer el propósito del proyecto de dictamen</w:t>
      </w:r>
      <w:r>
        <w:rPr>
          <w:rFonts w:ascii="Arial" w:hAnsi="Arial" w:cs="Arial"/>
          <w:sz w:val="24"/>
        </w:rPr>
        <w:t xml:space="preserve"> </w:t>
      </w:r>
      <w:r w:rsidRPr="00485AB7">
        <w:rPr>
          <w:rFonts w:ascii="Arial" w:hAnsi="Arial" w:cs="Arial"/>
          <w:sz w:val="24"/>
        </w:rPr>
        <w:t>con punto de acuerdo</w:t>
      </w:r>
      <w:r>
        <w:rPr>
          <w:rFonts w:ascii="Arial" w:hAnsi="Arial" w:cs="Arial"/>
          <w:sz w:val="24"/>
        </w:rPr>
        <w:t xml:space="preserve"> </w:t>
      </w:r>
      <w:r w:rsidRPr="00485AB7">
        <w:rPr>
          <w:rFonts w:ascii="Arial" w:hAnsi="Arial" w:cs="Arial"/>
          <w:sz w:val="24"/>
        </w:rPr>
        <w:t>por el que se exhorta al</w:t>
      </w:r>
      <w:r>
        <w:rPr>
          <w:rFonts w:ascii="Arial" w:hAnsi="Arial" w:cs="Arial"/>
          <w:sz w:val="24"/>
        </w:rPr>
        <w:t xml:space="preserve"> </w:t>
      </w:r>
      <w:r w:rsidRPr="00485AB7">
        <w:rPr>
          <w:rFonts w:ascii="Arial" w:hAnsi="Arial" w:cs="Arial"/>
          <w:sz w:val="24"/>
        </w:rPr>
        <w:t>ejecutivo federal a suscribir</w:t>
      </w:r>
      <w:r>
        <w:rPr>
          <w:rFonts w:ascii="Arial" w:hAnsi="Arial" w:cs="Arial"/>
          <w:sz w:val="24"/>
        </w:rPr>
        <w:t xml:space="preserve"> </w:t>
      </w:r>
      <w:r w:rsidRPr="00485AB7">
        <w:rPr>
          <w:rFonts w:ascii="Arial" w:hAnsi="Arial" w:cs="Arial"/>
          <w:sz w:val="24"/>
        </w:rPr>
        <w:t>convenio para la supresión de</w:t>
      </w:r>
      <w:r>
        <w:rPr>
          <w:rFonts w:ascii="Arial" w:hAnsi="Arial" w:cs="Arial"/>
          <w:sz w:val="24"/>
        </w:rPr>
        <w:t xml:space="preserve"> </w:t>
      </w:r>
      <w:r w:rsidRPr="00485AB7">
        <w:rPr>
          <w:rFonts w:ascii="Arial" w:hAnsi="Arial" w:cs="Arial"/>
          <w:sz w:val="24"/>
        </w:rPr>
        <w:t>visas entre los estados unidos</w:t>
      </w:r>
      <w:r>
        <w:rPr>
          <w:rFonts w:ascii="Arial" w:hAnsi="Arial" w:cs="Arial"/>
          <w:sz w:val="24"/>
        </w:rPr>
        <w:t xml:space="preserve"> </w:t>
      </w:r>
      <w:r w:rsidRPr="00485AB7">
        <w:rPr>
          <w:rFonts w:ascii="Arial" w:hAnsi="Arial" w:cs="Arial"/>
          <w:sz w:val="24"/>
        </w:rPr>
        <w:t>mexicanos y la federación de</w:t>
      </w:r>
      <w:r>
        <w:rPr>
          <w:rFonts w:ascii="Arial" w:hAnsi="Arial" w:cs="Arial"/>
          <w:sz w:val="24"/>
        </w:rPr>
        <w:t xml:space="preserve"> Rusia</w:t>
      </w:r>
      <w:r>
        <w:rPr>
          <w:rFonts w:ascii="Arial" w:eastAsia="Arial" w:hAnsi="Arial" w:cs="Arial"/>
          <w:sz w:val="24"/>
          <w:szCs w:val="24"/>
        </w:rPr>
        <w:t>,</w:t>
      </w:r>
      <w:r w:rsidRPr="00965CC2">
        <w:rPr>
          <w:rFonts w:ascii="Arial" w:eastAsia="Arial" w:hAnsi="Arial" w:cs="Arial"/>
          <w:sz w:val="24"/>
          <w:szCs w:val="24"/>
        </w:rPr>
        <w:t xml:space="preserve"> presentado por </w:t>
      </w:r>
      <w:r>
        <w:rPr>
          <w:rFonts w:ascii="Arial" w:eastAsia="Arial" w:hAnsi="Arial" w:cs="Arial"/>
          <w:sz w:val="24"/>
          <w:szCs w:val="24"/>
        </w:rPr>
        <w:t xml:space="preserve">la </w:t>
      </w:r>
      <w:r w:rsidRPr="00965CC2">
        <w:rPr>
          <w:rFonts w:ascii="Arial" w:eastAsia="Arial" w:hAnsi="Arial" w:cs="Arial"/>
          <w:sz w:val="24"/>
          <w:szCs w:val="24"/>
        </w:rPr>
        <w:t>D</w:t>
      </w:r>
      <w:r>
        <w:rPr>
          <w:rFonts w:ascii="Arial" w:eastAsia="Arial" w:hAnsi="Arial" w:cs="Arial"/>
          <w:sz w:val="24"/>
          <w:szCs w:val="24"/>
        </w:rPr>
        <w:t>iputada Miriam Citlally Pérez Mackintosh</w:t>
      </w:r>
      <w:r w:rsidRPr="00965CC2">
        <w:rPr>
          <w:rFonts w:ascii="Arial" w:eastAsia="Arial" w:hAnsi="Arial" w:cs="Arial"/>
          <w:sz w:val="24"/>
          <w:szCs w:val="24"/>
        </w:rPr>
        <w:t>, en sentido positivo.</w:t>
      </w:r>
    </w:p>
    <w:p w14:paraId="77E40068" w14:textId="77777777" w:rsidR="00347F80" w:rsidRPr="00965CC2" w:rsidRDefault="00347F80" w:rsidP="00347F80">
      <w:pPr>
        <w:spacing w:before="120" w:after="120" w:line="360" w:lineRule="auto"/>
        <w:ind w:left="1134"/>
        <w:contextualSpacing/>
        <w:jc w:val="both"/>
        <w:rPr>
          <w:rFonts w:ascii="Arial" w:eastAsia="Arial" w:hAnsi="Arial" w:cs="Arial"/>
          <w:sz w:val="24"/>
          <w:szCs w:val="24"/>
        </w:rPr>
      </w:pPr>
    </w:p>
    <w:p w14:paraId="09588529" w14:textId="66073680" w:rsidR="00347F80" w:rsidRDefault="00347F80" w:rsidP="00B128C8">
      <w:pPr>
        <w:numPr>
          <w:ilvl w:val="0"/>
          <w:numId w:val="2"/>
        </w:numPr>
        <w:spacing w:before="120" w:after="120" w:line="360" w:lineRule="auto"/>
        <w:ind w:left="1134"/>
        <w:contextualSpacing/>
        <w:jc w:val="both"/>
        <w:rPr>
          <w:rFonts w:ascii="Arial" w:eastAsia="Arial" w:hAnsi="Arial" w:cs="Arial"/>
          <w:sz w:val="24"/>
          <w:szCs w:val="24"/>
        </w:rPr>
      </w:pPr>
      <w:r w:rsidRPr="00965CC2">
        <w:rPr>
          <w:rFonts w:ascii="Arial" w:eastAsia="Arial" w:hAnsi="Arial" w:cs="Arial"/>
          <w:sz w:val="24"/>
          <w:szCs w:val="24"/>
        </w:rPr>
        <w:t>El Diputado Presidente procedió a exponer el propósito del proyecto de dictamen</w:t>
      </w:r>
      <w:r>
        <w:rPr>
          <w:rFonts w:ascii="Arial" w:eastAsia="Arial" w:hAnsi="Arial" w:cs="Arial"/>
          <w:sz w:val="24"/>
          <w:szCs w:val="24"/>
        </w:rPr>
        <w:t xml:space="preserve"> </w:t>
      </w:r>
      <w:r w:rsidRPr="00D612D3">
        <w:rPr>
          <w:rFonts w:ascii="Arial" w:hAnsi="Arial" w:cs="Arial"/>
          <w:sz w:val="24"/>
        </w:rPr>
        <w:t>con punto de acuerd</w:t>
      </w:r>
      <w:r>
        <w:rPr>
          <w:rFonts w:ascii="Arial" w:hAnsi="Arial" w:cs="Arial"/>
          <w:sz w:val="24"/>
        </w:rPr>
        <w:t>o por el que se exhorta a la SRE</w:t>
      </w:r>
      <w:r w:rsidRPr="00D612D3">
        <w:rPr>
          <w:rFonts w:ascii="Arial" w:hAnsi="Arial" w:cs="Arial"/>
          <w:sz w:val="24"/>
        </w:rPr>
        <w:t xml:space="preserve"> a</w:t>
      </w:r>
      <w:r>
        <w:rPr>
          <w:rFonts w:ascii="Arial" w:hAnsi="Arial" w:cs="Arial"/>
          <w:sz w:val="24"/>
        </w:rPr>
        <w:t xml:space="preserve"> explicar la razón del voto de M</w:t>
      </w:r>
      <w:r w:rsidRPr="00D612D3">
        <w:rPr>
          <w:rFonts w:ascii="Arial" w:hAnsi="Arial" w:cs="Arial"/>
          <w:sz w:val="24"/>
        </w:rPr>
        <w:t>éxico, en ab</w:t>
      </w:r>
      <w:r>
        <w:rPr>
          <w:rFonts w:ascii="Arial" w:hAnsi="Arial" w:cs="Arial"/>
          <w:sz w:val="24"/>
        </w:rPr>
        <w:t>stención, de la resolución a/HRC</w:t>
      </w:r>
      <w:r w:rsidRPr="00D612D3">
        <w:rPr>
          <w:rFonts w:ascii="Arial" w:hAnsi="Arial" w:cs="Arial"/>
          <w:sz w:val="24"/>
        </w:rPr>
        <w:t>/45/l.43, sobre la situación de lo</w:t>
      </w:r>
      <w:r>
        <w:rPr>
          <w:rFonts w:ascii="Arial" w:hAnsi="Arial" w:cs="Arial"/>
          <w:sz w:val="24"/>
        </w:rPr>
        <w:t>s derechos humanos en Venezuela</w:t>
      </w:r>
      <w:r>
        <w:rPr>
          <w:rFonts w:ascii="Arial" w:eastAsia="Arial" w:hAnsi="Arial" w:cs="Arial"/>
          <w:sz w:val="24"/>
          <w:szCs w:val="24"/>
        </w:rPr>
        <w:t>,</w:t>
      </w:r>
      <w:r w:rsidRPr="00965CC2">
        <w:rPr>
          <w:rFonts w:ascii="Arial" w:eastAsia="Arial" w:hAnsi="Arial" w:cs="Arial"/>
          <w:sz w:val="24"/>
          <w:szCs w:val="24"/>
        </w:rPr>
        <w:t xml:space="preserve"> presentado por </w:t>
      </w:r>
      <w:r>
        <w:rPr>
          <w:rFonts w:ascii="Arial" w:eastAsia="Arial" w:hAnsi="Arial" w:cs="Arial"/>
          <w:sz w:val="24"/>
          <w:szCs w:val="24"/>
        </w:rPr>
        <w:t xml:space="preserve">la </w:t>
      </w:r>
      <w:r w:rsidRPr="00965CC2">
        <w:rPr>
          <w:rFonts w:ascii="Arial" w:eastAsia="Arial" w:hAnsi="Arial" w:cs="Arial"/>
          <w:sz w:val="24"/>
          <w:szCs w:val="24"/>
        </w:rPr>
        <w:t>D</w:t>
      </w:r>
      <w:r>
        <w:rPr>
          <w:rFonts w:ascii="Arial" w:eastAsia="Arial" w:hAnsi="Arial" w:cs="Arial"/>
          <w:sz w:val="24"/>
          <w:szCs w:val="24"/>
        </w:rPr>
        <w:t>iputada Saraí Núñez Cerón</w:t>
      </w:r>
      <w:r w:rsidRPr="00965CC2">
        <w:rPr>
          <w:rFonts w:ascii="Arial" w:eastAsia="Arial" w:hAnsi="Arial" w:cs="Arial"/>
          <w:sz w:val="24"/>
          <w:szCs w:val="24"/>
        </w:rPr>
        <w:t>, en sentido positivo.</w:t>
      </w:r>
    </w:p>
    <w:p w14:paraId="0A59DB46" w14:textId="68FD05C6" w:rsidR="00347F80" w:rsidRDefault="00347F80" w:rsidP="00B128C8">
      <w:pPr>
        <w:numPr>
          <w:ilvl w:val="0"/>
          <w:numId w:val="2"/>
        </w:numPr>
        <w:spacing w:before="120" w:after="120" w:line="360" w:lineRule="auto"/>
        <w:ind w:left="1134"/>
        <w:contextualSpacing/>
        <w:jc w:val="both"/>
        <w:rPr>
          <w:rFonts w:ascii="Arial" w:eastAsia="Arial" w:hAnsi="Arial" w:cs="Arial"/>
          <w:sz w:val="24"/>
          <w:szCs w:val="24"/>
        </w:rPr>
      </w:pPr>
      <w:r w:rsidRPr="00965CC2">
        <w:rPr>
          <w:rFonts w:ascii="Arial" w:eastAsia="Arial" w:hAnsi="Arial" w:cs="Arial"/>
          <w:sz w:val="24"/>
          <w:szCs w:val="24"/>
        </w:rPr>
        <w:lastRenderedPageBreak/>
        <w:t>El Diputado Presidente procedió a exponer el propósito del proyecto de dictamen</w:t>
      </w:r>
      <w:r>
        <w:rPr>
          <w:rFonts w:ascii="Arial" w:eastAsia="Arial" w:hAnsi="Arial" w:cs="Arial"/>
          <w:sz w:val="24"/>
          <w:szCs w:val="24"/>
        </w:rPr>
        <w:t xml:space="preserve"> </w:t>
      </w:r>
      <w:r w:rsidRPr="00D612D3">
        <w:rPr>
          <w:rFonts w:ascii="Arial" w:hAnsi="Arial" w:cs="Arial"/>
          <w:sz w:val="24"/>
        </w:rPr>
        <w:t>con punto de acuerdo</w:t>
      </w:r>
      <w:r>
        <w:rPr>
          <w:rFonts w:ascii="Arial" w:hAnsi="Arial" w:cs="Arial"/>
          <w:sz w:val="24"/>
        </w:rPr>
        <w:t xml:space="preserve"> </w:t>
      </w:r>
      <w:r w:rsidRPr="00D612D3">
        <w:rPr>
          <w:rFonts w:ascii="Arial" w:hAnsi="Arial" w:cs="Arial"/>
          <w:sz w:val="24"/>
        </w:rPr>
        <w:t>que desecha la proposición</w:t>
      </w:r>
      <w:r>
        <w:rPr>
          <w:rFonts w:ascii="Arial" w:hAnsi="Arial" w:cs="Arial"/>
          <w:sz w:val="24"/>
        </w:rPr>
        <w:t xml:space="preserve"> </w:t>
      </w:r>
      <w:r w:rsidRPr="00D612D3">
        <w:rPr>
          <w:rFonts w:ascii="Arial" w:hAnsi="Arial" w:cs="Arial"/>
          <w:sz w:val="24"/>
        </w:rPr>
        <w:t>relativa a la reapertura de los</w:t>
      </w:r>
      <w:r>
        <w:rPr>
          <w:rFonts w:ascii="Arial" w:hAnsi="Arial" w:cs="Arial"/>
          <w:sz w:val="24"/>
        </w:rPr>
        <w:t xml:space="preserve"> </w:t>
      </w:r>
      <w:r w:rsidRPr="00D612D3">
        <w:rPr>
          <w:rFonts w:ascii="Arial" w:hAnsi="Arial" w:cs="Arial"/>
          <w:sz w:val="24"/>
        </w:rPr>
        <w:t>puentes internacionales al</w:t>
      </w:r>
      <w:r>
        <w:rPr>
          <w:rFonts w:ascii="Arial" w:hAnsi="Arial" w:cs="Arial"/>
          <w:sz w:val="24"/>
        </w:rPr>
        <w:t xml:space="preserve"> </w:t>
      </w:r>
      <w:r w:rsidRPr="00D612D3">
        <w:rPr>
          <w:rFonts w:ascii="Arial" w:hAnsi="Arial" w:cs="Arial"/>
          <w:sz w:val="24"/>
        </w:rPr>
        <w:t>tráfico de personas y vehículos</w:t>
      </w:r>
      <w:r>
        <w:rPr>
          <w:rFonts w:ascii="Arial" w:hAnsi="Arial" w:cs="Arial"/>
          <w:sz w:val="24"/>
        </w:rPr>
        <w:t xml:space="preserve"> en Tamaulipas</w:t>
      </w:r>
      <w:r>
        <w:rPr>
          <w:rFonts w:ascii="Arial" w:eastAsia="Arial" w:hAnsi="Arial" w:cs="Arial"/>
          <w:sz w:val="24"/>
          <w:szCs w:val="24"/>
        </w:rPr>
        <w:t>,</w:t>
      </w:r>
      <w:r w:rsidRPr="00965CC2">
        <w:rPr>
          <w:rFonts w:ascii="Arial" w:eastAsia="Arial" w:hAnsi="Arial" w:cs="Arial"/>
          <w:sz w:val="24"/>
          <w:szCs w:val="24"/>
        </w:rPr>
        <w:t xml:space="preserve"> presentado por </w:t>
      </w:r>
      <w:r>
        <w:rPr>
          <w:rFonts w:ascii="Arial" w:eastAsia="Arial" w:hAnsi="Arial" w:cs="Arial"/>
          <w:sz w:val="24"/>
          <w:szCs w:val="24"/>
        </w:rPr>
        <w:t xml:space="preserve">la </w:t>
      </w:r>
      <w:r w:rsidRPr="00965CC2">
        <w:rPr>
          <w:rFonts w:ascii="Arial" w:eastAsia="Arial" w:hAnsi="Arial" w:cs="Arial"/>
          <w:sz w:val="24"/>
          <w:szCs w:val="24"/>
        </w:rPr>
        <w:t>D</w:t>
      </w:r>
      <w:r>
        <w:rPr>
          <w:rFonts w:ascii="Arial" w:eastAsia="Arial" w:hAnsi="Arial" w:cs="Arial"/>
          <w:sz w:val="24"/>
          <w:szCs w:val="24"/>
        </w:rPr>
        <w:t>iputada Noemí Alemán Hernández</w:t>
      </w:r>
      <w:r w:rsidRPr="00965CC2">
        <w:rPr>
          <w:rFonts w:ascii="Arial" w:eastAsia="Arial" w:hAnsi="Arial" w:cs="Arial"/>
          <w:sz w:val="24"/>
          <w:szCs w:val="24"/>
        </w:rPr>
        <w:t xml:space="preserve">, en sentido </w:t>
      </w:r>
      <w:r>
        <w:rPr>
          <w:rFonts w:ascii="Arial" w:eastAsia="Arial" w:hAnsi="Arial" w:cs="Arial"/>
          <w:sz w:val="24"/>
          <w:szCs w:val="24"/>
        </w:rPr>
        <w:t>negativo</w:t>
      </w:r>
      <w:r w:rsidRPr="00965CC2">
        <w:rPr>
          <w:rFonts w:ascii="Arial" w:eastAsia="Arial" w:hAnsi="Arial" w:cs="Arial"/>
          <w:sz w:val="24"/>
          <w:szCs w:val="24"/>
        </w:rPr>
        <w:t>.</w:t>
      </w:r>
    </w:p>
    <w:p w14:paraId="4DD35ABD" w14:textId="77777777" w:rsidR="00347F80" w:rsidRDefault="00347F80" w:rsidP="00347F80">
      <w:pPr>
        <w:spacing w:before="120" w:after="120" w:line="360" w:lineRule="auto"/>
        <w:ind w:left="1134"/>
        <w:contextualSpacing/>
        <w:jc w:val="both"/>
        <w:rPr>
          <w:rFonts w:ascii="Arial" w:eastAsia="Arial" w:hAnsi="Arial" w:cs="Arial"/>
          <w:sz w:val="24"/>
          <w:szCs w:val="24"/>
        </w:rPr>
      </w:pPr>
    </w:p>
    <w:p w14:paraId="71FCA06E" w14:textId="353814BB" w:rsidR="00347F80" w:rsidRDefault="00347F80" w:rsidP="00B128C8">
      <w:pPr>
        <w:numPr>
          <w:ilvl w:val="0"/>
          <w:numId w:val="2"/>
        </w:numPr>
        <w:spacing w:before="120" w:after="120" w:line="360" w:lineRule="auto"/>
        <w:ind w:left="1134"/>
        <w:contextualSpacing/>
        <w:jc w:val="both"/>
        <w:rPr>
          <w:rFonts w:ascii="Arial" w:eastAsia="Arial" w:hAnsi="Arial" w:cs="Arial"/>
          <w:sz w:val="24"/>
          <w:szCs w:val="24"/>
        </w:rPr>
      </w:pPr>
      <w:r w:rsidRPr="00965CC2">
        <w:rPr>
          <w:rFonts w:ascii="Arial" w:eastAsia="Arial" w:hAnsi="Arial" w:cs="Arial"/>
          <w:sz w:val="24"/>
          <w:szCs w:val="24"/>
        </w:rPr>
        <w:t>El Diputado Presidente procedió a exponer el propósito del proyecto de dictamen</w:t>
      </w:r>
      <w:r w:rsidRPr="00347F80">
        <w:rPr>
          <w:rFonts w:ascii="Arial" w:hAnsi="Arial" w:cs="Arial"/>
          <w:sz w:val="24"/>
        </w:rPr>
        <w:t xml:space="preserve"> </w:t>
      </w:r>
      <w:r w:rsidRPr="00D612D3">
        <w:rPr>
          <w:rFonts w:ascii="Arial" w:hAnsi="Arial" w:cs="Arial"/>
          <w:sz w:val="24"/>
        </w:rPr>
        <w:t>con punto de acuerdo</w:t>
      </w:r>
      <w:r>
        <w:rPr>
          <w:rFonts w:ascii="Arial" w:hAnsi="Arial" w:cs="Arial"/>
          <w:sz w:val="24"/>
        </w:rPr>
        <w:t xml:space="preserve"> </w:t>
      </w:r>
      <w:r w:rsidRPr="00D612D3">
        <w:rPr>
          <w:rFonts w:ascii="Arial" w:hAnsi="Arial" w:cs="Arial"/>
          <w:sz w:val="24"/>
        </w:rPr>
        <w:t>para brindar asistencia a la</w:t>
      </w:r>
      <w:r>
        <w:rPr>
          <w:rFonts w:ascii="Arial" w:hAnsi="Arial" w:cs="Arial"/>
          <w:sz w:val="24"/>
        </w:rPr>
        <w:t xml:space="preserve"> República de H</w:t>
      </w:r>
      <w:r w:rsidRPr="00D612D3">
        <w:rPr>
          <w:rFonts w:ascii="Arial" w:hAnsi="Arial" w:cs="Arial"/>
          <w:sz w:val="24"/>
        </w:rPr>
        <w:t>onduras por las</w:t>
      </w:r>
      <w:r>
        <w:rPr>
          <w:rFonts w:ascii="Arial" w:hAnsi="Arial" w:cs="Arial"/>
          <w:sz w:val="24"/>
        </w:rPr>
        <w:t xml:space="preserve"> afectaciones del huracán ETA</w:t>
      </w:r>
      <w:r>
        <w:rPr>
          <w:rFonts w:ascii="Arial" w:eastAsia="Arial" w:hAnsi="Arial" w:cs="Arial"/>
          <w:sz w:val="24"/>
          <w:szCs w:val="24"/>
        </w:rPr>
        <w:t>,</w:t>
      </w:r>
      <w:r w:rsidRPr="00965CC2">
        <w:rPr>
          <w:rFonts w:ascii="Arial" w:eastAsia="Arial" w:hAnsi="Arial" w:cs="Arial"/>
          <w:sz w:val="24"/>
          <w:szCs w:val="24"/>
        </w:rPr>
        <w:t xml:space="preserve"> presentado por </w:t>
      </w:r>
      <w:r>
        <w:rPr>
          <w:rFonts w:ascii="Arial" w:eastAsia="Arial" w:hAnsi="Arial" w:cs="Arial"/>
          <w:sz w:val="24"/>
          <w:szCs w:val="24"/>
        </w:rPr>
        <w:t xml:space="preserve">la </w:t>
      </w:r>
      <w:r w:rsidRPr="00965CC2">
        <w:rPr>
          <w:rFonts w:ascii="Arial" w:eastAsia="Arial" w:hAnsi="Arial" w:cs="Arial"/>
          <w:sz w:val="24"/>
          <w:szCs w:val="24"/>
        </w:rPr>
        <w:t>D</w:t>
      </w:r>
      <w:r>
        <w:rPr>
          <w:rFonts w:ascii="Arial" w:eastAsia="Arial" w:hAnsi="Arial" w:cs="Arial"/>
          <w:sz w:val="24"/>
          <w:szCs w:val="24"/>
        </w:rPr>
        <w:t xml:space="preserve">iputada Martha Olivia </w:t>
      </w:r>
      <w:r w:rsidR="00845CCB">
        <w:rPr>
          <w:rFonts w:ascii="Arial" w:eastAsia="Arial" w:hAnsi="Arial" w:cs="Arial"/>
          <w:sz w:val="24"/>
          <w:szCs w:val="24"/>
        </w:rPr>
        <w:t>García Vidaña</w:t>
      </w:r>
      <w:r w:rsidRPr="00965CC2">
        <w:rPr>
          <w:rFonts w:ascii="Arial" w:eastAsia="Arial" w:hAnsi="Arial" w:cs="Arial"/>
          <w:sz w:val="24"/>
          <w:szCs w:val="24"/>
        </w:rPr>
        <w:t xml:space="preserve">, en sentido </w:t>
      </w:r>
      <w:r w:rsidR="00845CCB">
        <w:rPr>
          <w:rFonts w:ascii="Arial" w:eastAsia="Arial" w:hAnsi="Arial" w:cs="Arial"/>
          <w:sz w:val="24"/>
          <w:szCs w:val="24"/>
        </w:rPr>
        <w:t>positivo</w:t>
      </w:r>
      <w:r w:rsidRPr="00965CC2">
        <w:rPr>
          <w:rFonts w:ascii="Arial" w:eastAsia="Arial" w:hAnsi="Arial" w:cs="Arial"/>
          <w:sz w:val="24"/>
          <w:szCs w:val="24"/>
        </w:rPr>
        <w:t>.</w:t>
      </w:r>
    </w:p>
    <w:p w14:paraId="309A52B3" w14:textId="77777777" w:rsidR="00845CCB" w:rsidRDefault="00845CCB" w:rsidP="00845CCB">
      <w:pPr>
        <w:pStyle w:val="Prrafodelista"/>
        <w:rPr>
          <w:rFonts w:ascii="Arial" w:eastAsia="Arial" w:hAnsi="Arial" w:cs="Arial"/>
          <w:sz w:val="24"/>
          <w:szCs w:val="24"/>
        </w:rPr>
      </w:pPr>
    </w:p>
    <w:p w14:paraId="3E89638D" w14:textId="13867977" w:rsidR="00845CCB" w:rsidRDefault="00845CCB" w:rsidP="00B128C8">
      <w:pPr>
        <w:numPr>
          <w:ilvl w:val="0"/>
          <w:numId w:val="2"/>
        </w:numPr>
        <w:spacing w:before="120" w:after="120" w:line="360" w:lineRule="auto"/>
        <w:ind w:left="1134"/>
        <w:contextualSpacing/>
        <w:jc w:val="both"/>
        <w:rPr>
          <w:rFonts w:ascii="Arial" w:eastAsia="Arial" w:hAnsi="Arial" w:cs="Arial"/>
          <w:sz w:val="24"/>
          <w:szCs w:val="24"/>
        </w:rPr>
      </w:pPr>
      <w:r w:rsidRPr="00965CC2">
        <w:rPr>
          <w:rFonts w:ascii="Arial" w:eastAsia="Arial" w:hAnsi="Arial" w:cs="Arial"/>
          <w:sz w:val="24"/>
          <w:szCs w:val="24"/>
        </w:rPr>
        <w:t>El Diputado Presidente procedió a exponer el propósito del proyecto de dictamen</w:t>
      </w:r>
      <w:r>
        <w:rPr>
          <w:rFonts w:ascii="Arial" w:hAnsi="Arial" w:cs="Arial"/>
          <w:sz w:val="24"/>
        </w:rPr>
        <w:t xml:space="preserve"> </w:t>
      </w:r>
      <w:r w:rsidRPr="00D612D3">
        <w:rPr>
          <w:rFonts w:ascii="Arial" w:hAnsi="Arial" w:cs="Arial"/>
          <w:sz w:val="24"/>
        </w:rPr>
        <w:t>con punto de acue</w:t>
      </w:r>
      <w:r>
        <w:rPr>
          <w:rFonts w:ascii="Arial" w:hAnsi="Arial" w:cs="Arial"/>
          <w:sz w:val="24"/>
        </w:rPr>
        <w:t>rdo por el que se exhorta a la Secretaría de Economía y a la Secretaría de Relaciones E</w:t>
      </w:r>
      <w:r w:rsidRPr="00D612D3">
        <w:rPr>
          <w:rFonts w:ascii="Arial" w:hAnsi="Arial" w:cs="Arial"/>
          <w:sz w:val="24"/>
        </w:rPr>
        <w:t>xteriores, a que informen sobre los avances relativos a la firma y aprobación del nuevo acuerdo global entre México</w:t>
      </w:r>
      <w:r>
        <w:rPr>
          <w:rFonts w:ascii="Arial" w:hAnsi="Arial" w:cs="Arial"/>
          <w:sz w:val="24"/>
        </w:rPr>
        <w:t xml:space="preserve"> y la Unión Europea</w:t>
      </w:r>
      <w:r>
        <w:rPr>
          <w:rFonts w:ascii="Arial" w:eastAsia="Arial" w:hAnsi="Arial" w:cs="Arial"/>
          <w:sz w:val="24"/>
          <w:szCs w:val="24"/>
        </w:rPr>
        <w:t>,</w:t>
      </w:r>
      <w:r w:rsidRPr="00965CC2">
        <w:rPr>
          <w:rFonts w:ascii="Arial" w:eastAsia="Arial" w:hAnsi="Arial" w:cs="Arial"/>
          <w:sz w:val="24"/>
          <w:szCs w:val="24"/>
        </w:rPr>
        <w:t xml:space="preserve"> presentado por </w:t>
      </w:r>
      <w:r>
        <w:rPr>
          <w:rFonts w:ascii="Arial" w:eastAsia="Arial" w:hAnsi="Arial" w:cs="Arial"/>
          <w:sz w:val="24"/>
          <w:szCs w:val="24"/>
        </w:rPr>
        <w:t xml:space="preserve">la </w:t>
      </w:r>
      <w:r w:rsidRPr="00965CC2">
        <w:rPr>
          <w:rFonts w:ascii="Arial" w:eastAsia="Arial" w:hAnsi="Arial" w:cs="Arial"/>
          <w:sz w:val="24"/>
          <w:szCs w:val="24"/>
        </w:rPr>
        <w:t>D</w:t>
      </w:r>
      <w:r>
        <w:rPr>
          <w:rFonts w:ascii="Arial" w:eastAsia="Arial" w:hAnsi="Arial" w:cs="Arial"/>
          <w:sz w:val="24"/>
          <w:szCs w:val="24"/>
        </w:rPr>
        <w:t>iputada Geraldina Isabel Herrera Vega</w:t>
      </w:r>
      <w:r w:rsidRPr="00965CC2">
        <w:rPr>
          <w:rFonts w:ascii="Arial" w:eastAsia="Arial" w:hAnsi="Arial" w:cs="Arial"/>
          <w:sz w:val="24"/>
          <w:szCs w:val="24"/>
        </w:rPr>
        <w:t xml:space="preserve">, en sentido </w:t>
      </w:r>
      <w:r>
        <w:rPr>
          <w:rFonts w:ascii="Arial" w:eastAsia="Arial" w:hAnsi="Arial" w:cs="Arial"/>
          <w:sz w:val="24"/>
          <w:szCs w:val="24"/>
        </w:rPr>
        <w:t>positivo</w:t>
      </w:r>
      <w:r w:rsidRPr="00965CC2">
        <w:rPr>
          <w:rFonts w:ascii="Arial" w:eastAsia="Arial" w:hAnsi="Arial" w:cs="Arial"/>
          <w:sz w:val="24"/>
          <w:szCs w:val="24"/>
        </w:rPr>
        <w:t>.</w:t>
      </w:r>
    </w:p>
    <w:p w14:paraId="422B59E8" w14:textId="03935298" w:rsidR="003441FF" w:rsidRPr="00845CCB" w:rsidRDefault="003441FF" w:rsidP="00845CCB">
      <w:pPr>
        <w:spacing w:before="120" w:after="120" w:line="360" w:lineRule="auto"/>
        <w:jc w:val="both"/>
        <w:rPr>
          <w:rFonts w:ascii="Arial" w:eastAsia="Arial" w:hAnsi="Arial" w:cs="Arial"/>
          <w:sz w:val="24"/>
          <w:szCs w:val="24"/>
        </w:rPr>
      </w:pPr>
    </w:p>
    <w:p w14:paraId="6B0261BD" w14:textId="503EFFD3" w:rsidR="003441FF" w:rsidRPr="00D80F74" w:rsidRDefault="00965CC2" w:rsidP="00B128C8">
      <w:pPr>
        <w:pStyle w:val="Prrafodelista"/>
        <w:numPr>
          <w:ilvl w:val="0"/>
          <w:numId w:val="5"/>
        </w:numPr>
        <w:spacing w:before="240" w:after="0" w:line="360" w:lineRule="auto"/>
        <w:contextualSpacing w:val="0"/>
        <w:jc w:val="both"/>
        <w:rPr>
          <w:rFonts w:ascii="Arial" w:hAnsi="Arial" w:cs="Arial"/>
          <w:sz w:val="24"/>
        </w:rPr>
      </w:pPr>
      <w:r w:rsidRPr="00D80F74">
        <w:rPr>
          <w:rFonts w:ascii="Arial" w:hAnsi="Arial" w:cs="Arial"/>
          <w:sz w:val="24"/>
        </w:rPr>
        <w:t xml:space="preserve">Votación en bloque del tercero y cuarto informes semestrales de actividades de la Comisión de Relaciones Exteriores, que corresponden a los periodos: Septiembre 2019-Febrero 2020, y Marzo-Agosto 2020, respectivamente, así como del Programa Anual de trabajo para el Tercer Año de la LXIV Legislatura. </w:t>
      </w:r>
    </w:p>
    <w:p w14:paraId="1BE9283B" w14:textId="3369E6ED" w:rsidR="00D80F74" w:rsidRDefault="00D80F74" w:rsidP="00D80F74">
      <w:pPr>
        <w:pStyle w:val="Prrafodelista"/>
        <w:spacing w:before="240" w:after="0" w:line="360" w:lineRule="auto"/>
        <w:contextualSpacing w:val="0"/>
        <w:jc w:val="both"/>
        <w:rPr>
          <w:rFonts w:ascii="Arial" w:hAnsi="Arial" w:cs="Arial"/>
          <w:sz w:val="24"/>
        </w:rPr>
      </w:pPr>
      <w:r w:rsidRPr="00D80F74">
        <w:rPr>
          <w:rFonts w:ascii="Arial" w:hAnsi="Arial" w:cs="Arial"/>
          <w:sz w:val="24"/>
        </w:rPr>
        <w:t>A través del sistema APRAV, instalado en los equipos móviles de los diputados integrantes, se realizaron cada una de las votaciones sobre estos asuntos, resultando mayoría por la afirmativa.</w:t>
      </w:r>
    </w:p>
    <w:p w14:paraId="00CCE858" w14:textId="77777777" w:rsidR="00D80F74" w:rsidRPr="00D80F74" w:rsidRDefault="00D80F74" w:rsidP="00D80F74">
      <w:pPr>
        <w:pStyle w:val="Prrafodelista"/>
        <w:spacing w:before="240" w:after="0" w:line="360" w:lineRule="auto"/>
        <w:contextualSpacing w:val="0"/>
        <w:jc w:val="both"/>
        <w:rPr>
          <w:rFonts w:ascii="Arial" w:hAnsi="Arial" w:cs="Arial"/>
          <w:sz w:val="24"/>
        </w:rPr>
      </w:pPr>
    </w:p>
    <w:p w14:paraId="3E5F7F7C" w14:textId="77777777" w:rsidR="003441FF" w:rsidRPr="00A00306" w:rsidRDefault="003441FF" w:rsidP="00B128C8">
      <w:pPr>
        <w:pStyle w:val="Prrafodelista"/>
        <w:numPr>
          <w:ilvl w:val="0"/>
          <w:numId w:val="4"/>
        </w:numPr>
        <w:tabs>
          <w:tab w:val="left" w:pos="284"/>
        </w:tabs>
        <w:spacing w:before="120" w:after="120" w:line="360" w:lineRule="auto"/>
        <w:ind w:left="709"/>
        <w:jc w:val="both"/>
        <w:rPr>
          <w:rFonts w:ascii="Arial" w:hAnsi="Arial" w:cs="Arial"/>
          <w:sz w:val="24"/>
          <w:szCs w:val="24"/>
        </w:rPr>
      </w:pPr>
      <w:r w:rsidRPr="00A00306">
        <w:rPr>
          <w:rFonts w:ascii="Arial" w:hAnsi="Arial" w:cs="Arial"/>
          <w:sz w:val="24"/>
          <w:szCs w:val="24"/>
        </w:rPr>
        <w:t>Asuntos Generales.</w:t>
      </w:r>
    </w:p>
    <w:p w14:paraId="04838DD7" w14:textId="2B092DEC" w:rsidR="00965CC2" w:rsidRPr="00965CC2" w:rsidRDefault="003441FF" w:rsidP="00965CC2">
      <w:pPr>
        <w:tabs>
          <w:tab w:val="left" w:pos="284"/>
        </w:tabs>
        <w:spacing w:before="120" w:after="120" w:line="360" w:lineRule="auto"/>
        <w:ind w:left="709"/>
        <w:jc w:val="both"/>
        <w:rPr>
          <w:rFonts w:ascii="Arial" w:hAnsi="Arial" w:cs="Arial"/>
          <w:sz w:val="24"/>
          <w:szCs w:val="24"/>
          <w:lang w:val="es-ES_tradnl"/>
        </w:rPr>
      </w:pPr>
      <w:r w:rsidRPr="00CF4ADB">
        <w:rPr>
          <w:rFonts w:ascii="Arial" w:hAnsi="Arial" w:cs="Arial"/>
          <w:sz w:val="24"/>
          <w:szCs w:val="24"/>
        </w:rPr>
        <w:t xml:space="preserve">En este rubro, </w:t>
      </w:r>
      <w:r w:rsidR="00965CC2" w:rsidRPr="00965CC2">
        <w:rPr>
          <w:rFonts w:ascii="Arial" w:hAnsi="Arial" w:cs="Arial"/>
          <w:sz w:val="24"/>
          <w:szCs w:val="24"/>
          <w:lang w:val="es-ES_tradnl"/>
        </w:rPr>
        <w:t>el Presidente de la Comisión le concedió el uso de la palabra a la Diputada Gabriela Cuevas Barrón en relación al tema de Rusia, la diputada manifestó “que el día de hoy se conmemoran los 130 años del establecimiento de relaciones diplomáticas entre México y Rusia, en algún momento cuando las fronteras eran bastantes distintas y uno de los logros que ha tenido la política exterior mexicana en los últimos años ha sido precisamente reactivar la relación entre México y Rusia, en lo personal le tengo mucho aprecio por que he tenido la oportunidad de trabajar muy estrechamente con nuestros colegas tanto de la Cámara de Diputados como del Senado Ruso, hemos encontrado enormes coincidencias en la defensa del multilateralismo que es una prioridad para el estado mexicano, quisiera proponer que la Comisión de manera colegiala haga un comunicado de prensa donde nosotros nos congratulemos por estos 130 aniversario, valdría mucho la pena que nos sumáramos y que se haga una invitación a los parlamentarios rusos para que de manera virtual o más delante de manera personal podamos tener una bilateral con su contraparte Rusa”.</w:t>
      </w:r>
    </w:p>
    <w:p w14:paraId="45E529D3" w14:textId="77777777" w:rsidR="00965CC2" w:rsidRPr="00965CC2" w:rsidRDefault="00965CC2" w:rsidP="00965CC2">
      <w:pPr>
        <w:tabs>
          <w:tab w:val="left" w:pos="284"/>
        </w:tabs>
        <w:spacing w:before="120" w:after="120" w:line="360" w:lineRule="auto"/>
        <w:ind w:left="709"/>
        <w:jc w:val="both"/>
        <w:rPr>
          <w:rFonts w:ascii="Arial" w:hAnsi="Arial" w:cs="Arial"/>
          <w:sz w:val="24"/>
          <w:szCs w:val="24"/>
          <w:lang w:val="es-ES_tradnl"/>
        </w:rPr>
      </w:pPr>
      <w:r w:rsidRPr="00965CC2">
        <w:rPr>
          <w:rFonts w:ascii="Arial" w:hAnsi="Arial" w:cs="Arial"/>
          <w:sz w:val="24"/>
          <w:szCs w:val="24"/>
          <w:lang w:val="es-ES_tradnl"/>
        </w:rPr>
        <w:t xml:space="preserve">La diputada Miriam Citlally Pérez hizo uso de la palabra refiriendo “que México y Rusia cuyos pueblos se profesan una genuina simpatía reciproca y cuyos gobiernos mantienen un fluido y respetuoso diálogo a partir de muchas coincidencias en materia de política exterior y en primer término y comparte en la comisión que es necesario aunar esfuerzos para afrontar los grandes desafíos que actualmente vivimos, es del interés de ambas naciones determinar con la política un dialogo activo para fortalecer la convicción política permanente en beneficio de ambas partes, debemos aprovechar los esquemas de cooperación internacional para sentar las bases de una </w:t>
      </w:r>
      <w:r w:rsidRPr="00965CC2">
        <w:rPr>
          <w:rFonts w:ascii="Arial" w:hAnsi="Arial" w:cs="Arial"/>
          <w:sz w:val="24"/>
          <w:szCs w:val="24"/>
          <w:lang w:val="es-ES_tradnl"/>
        </w:rPr>
        <w:lastRenderedPageBreak/>
        <w:t xml:space="preserve">perspectiva de un mejor desarrollo de comunidad internacional y finalmente quiero expresar mi deseo para la construcción de un cimiento de nuevas y mejores relaciones en nuestros pueblos que permitan impulsar una sociedad internacional más justa, democrática y orientada a los principios aceptados por todos”. </w:t>
      </w:r>
    </w:p>
    <w:p w14:paraId="607BA86C" w14:textId="25D8AC48" w:rsidR="003441FF" w:rsidRPr="00845CCB" w:rsidRDefault="00965CC2" w:rsidP="00845CCB">
      <w:pPr>
        <w:tabs>
          <w:tab w:val="left" w:pos="284"/>
        </w:tabs>
        <w:spacing w:before="120" w:after="120" w:line="360" w:lineRule="auto"/>
        <w:ind w:left="709"/>
        <w:jc w:val="both"/>
        <w:rPr>
          <w:rFonts w:ascii="Arial" w:hAnsi="Arial" w:cs="Arial"/>
          <w:sz w:val="24"/>
          <w:szCs w:val="24"/>
          <w:lang w:val="es-ES_tradnl"/>
        </w:rPr>
      </w:pPr>
      <w:r w:rsidRPr="00965CC2">
        <w:rPr>
          <w:rFonts w:ascii="Arial" w:hAnsi="Arial" w:cs="Arial"/>
          <w:sz w:val="24"/>
          <w:szCs w:val="24"/>
          <w:lang w:val="es-ES_tradnl"/>
        </w:rPr>
        <w:t>El presidente de la Comisión dijo que estaría la propuesta de la Diputada Gabriela Cuevas para que se laborara un boletín de prensa por estos 130 años de cooperación, intercambio en relaciones diplomáticas con el hermano pueblo de Rusia, incluso invitando a los parlamentarios rusos para que a la brevedad pudiéramos tener un intercambio que fortalezca la diplomacia parlamentaria, si estuvieran de acuerdo la propuesta es que tanto la Diputada Gabriela Cuevas que tiene la relación con nuestra presidenta del grupo de amistad, encabezaran los trabajos para elaborar este documento y como es una propuesta propositiva solicito que alzaran la mano si están de acuerdo en que se elabore ese boletín de prensa y aprovechar para pedir la posibilidad de tener esa reunión donde ayudaría mucho la Diputada Citlally Pérez.</w:t>
      </w:r>
    </w:p>
    <w:p w14:paraId="02F92FA6" w14:textId="77777777" w:rsidR="003441FF" w:rsidRPr="00A00306" w:rsidRDefault="003441FF" w:rsidP="00B128C8">
      <w:pPr>
        <w:pStyle w:val="Prrafodelista"/>
        <w:numPr>
          <w:ilvl w:val="0"/>
          <w:numId w:val="4"/>
        </w:numPr>
        <w:tabs>
          <w:tab w:val="left" w:pos="284"/>
        </w:tabs>
        <w:spacing w:before="120" w:after="120" w:line="360" w:lineRule="auto"/>
        <w:ind w:left="709"/>
        <w:jc w:val="both"/>
        <w:rPr>
          <w:rFonts w:ascii="Arial" w:hAnsi="Arial" w:cs="Arial"/>
          <w:sz w:val="24"/>
          <w:szCs w:val="24"/>
        </w:rPr>
      </w:pPr>
      <w:r w:rsidRPr="00A00306">
        <w:rPr>
          <w:rFonts w:ascii="Arial" w:hAnsi="Arial" w:cs="Arial"/>
          <w:sz w:val="24"/>
          <w:szCs w:val="24"/>
        </w:rPr>
        <w:t>Clausura y cita.</w:t>
      </w:r>
    </w:p>
    <w:p w14:paraId="21EBD8C4" w14:textId="1DEB3BDA" w:rsidR="000F5CA9" w:rsidRPr="00965CC2" w:rsidRDefault="00965CC2" w:rsidP="00965CC2">
      <w:pPr>
        <w:spacing w:before="120" w:after="120" w:line="360" w:lineRule="auto"/>
        <w:ind w:left="709"/>
        <w:jc w:val="both"/>
        <w:rPr>
          <w:rFonts w:ascii="Arial" w:hAnsi="Arial" w:cs="Arial"/>
          <w:sz w:val="24"/>
          <w:szCs w:val="24"/>
        </w:rPr>
      </w:pPr>
      <w:r>
        <w:rPr>
          <w:rFonts w:ascii="Arial" w:hAnsi="Arial" w:cs="Arial"/>
          <w:sz w:val="24"/>
          <w:szCs w:val="24"/>
        </w:rPr>
        <w:t>El D</w:t>
      </w:r>
      <w:r w:rsidRPr="00965CC2">
        <w:rPr>
          <w:rFonts w:ascii="Arial" w:hAnsi="Arial" w:cs="Arial"/>
          <w:sz w:val="24"/>
          <w:szCs w:val="24"/>
        </w:rPr>
        <w:t>iputado Alfredo Femat Bañuelos</w:t>
      </w:r>
      <w:r>
        <w:rPr>
          <w:rFonts w:ascii="Arial" w:hAnsi="Arial" w:cs="Arial"/>
          <w:sz w:val="24"/>
          <w:szCs w:val="24"/>
        </w:rPr>
        <w:t>, Presidente de la Comisión de Relaciones Exteriores</w:t>
      </w:r>
      <w:r w:rsidRPr="00965CC2">
        <w:rPr>
          <w:rFonts w:ascii="Arial" w:hAnsi="Arial" w:cs="Arial"/>
          <w:sz w:val="24"/>
          <w:szCs w:val="24"/>
        </w:rPr>
        <w:t xml:space="preserve"> agradeció la presencia de los integrantes de la Comisión y dio por clausurada la reunión siendo las 11:35 horas del día martes 11 de diciembre de 2020.</w:t>
      </w:r>
    </w:p>
    <w:p w14:paraId="110B34A4" w14:textId="1FF33FB7" w:rsidR="009B1713" w:rsidRPr="00CF4ADB" w:rsidRDefault="009B1713" w:rsidP="00965CC2">
      <w:pPr>
        <w:tabs>
          <w:tab w:val="left" w:pos="284"/>
        </w:tabs>
        <w:spacing w:before="120" w:after="120" w:line="360" w:lineRule="auto"/>
        <w:jc w:val="both"/>
        <w:rPr>
          <w:rFonts w:ascii="Arial" w:hAnsi="Arial" w:cs="Arial"/>
          <w:sz w:val="24"/>
          <w:szCs w:val="24"/>
        </w:rPr>
      </w:pPr>
    </w:p>
    <w:p w14:paraId="7D191310" w14:textId="77777777" w:rsidR="000A722B" w:rsidRPr="009B1D92" w:rsidRDefault="000A722B" w:rsidP="007A6411">
      <w:pPr>
        <w:pStyle w:val="Prrafodelista"/>
        <w:numPr>
          <w:ilvl w:val="0"/>
          <w:numId w:val="1"/>
        </w:numPr>
        <w:tabs>
          <w:tab w:val="left" w:pos="284"/>
        </w:tabs>
        <w:spacing w:before="120" w:after="120" w:line="360" w:lineRule="auto"/>
        <w:ind w:left="709"/>
        <w:contextualSpacing w:val="0"/>
        <w:jc w:val="both"/>
        <w:rPr>
          <w:rFonts w:ascii="Arial" w:hAnsi="Arial" w:cs="Arial"/>
          <w:sz w:val="24"/>
          <w:szCs w:val="24"/>
        </w:rPr>
      </w:pPr>
      <w:r w:rsidRPr="009B1D92">
        <w:rPr>
          <w:rFonts w:ascii="Arial" w:hAnsi="Arial" w:cs="Arial"/>
          <w:b/>
          <w:sz w:val="24"/>
          <w:szCs w:val="24"/>
        </w:rPr>
        <w:t>Trabajo del equipo técnico de la Comisión de Relaciones Exteriores</w:t>
      </w:r>
    </w:p>
    <w:p w14:paraId="1401FF49" w14:textId="77B8DD8B" w:rsidR="00A87354" w:rsidRPr="009B1D92" w:rsidRDefault="00A87354" w:rsidP="000A722B">
      <w:pPr>
        <w:pStyle w:val="Prrafodelista"/>
        <w:tabs>
          <w:tab w:val="left" w:pos="284"/>
        </w:tabs>
        <w:spacing w:before="120" w:after="120" w:line="360" w:lineRule="auto"/>
        <w:ind w:left="709"/>
        <w:contextualSpacing w:val="0"/>
        <w:jc w:val="both"/>
        <w:rPr>
          <w:rFonts w:ascii="Arial" w:hAnsi="Arial" w:cs="Arial"/>
          <w:sz w:val="24"/>
          <w:szCs w:val="24"/>
        </w:rPr>
      </w:pPr>
      <w:r w:rsidRPr="009B1D92">
        <w:rPr>
          <w:rFonts w:ascii="Arial" w:hAnsi="Arial" w:cs="Arial"/>
          <w:sz w:val="24"/>
          <w:szCs w:val="24"/>
        </w:rPr>
        <w:t xml:space="preserve">Desde que se suspendieron los trabajos presenciales en la Cámara de Diputados, en el mes de marzo del </w:t>
      </w:r>
      <w:r w:rsidR="009B1713">
        <w:rPr>
          <w:rFonts w:ascii="Arial" w:hAnsi="Arial" w:cs="Arial"/>
          <w:sz w:val="24"/>
          <w:szCs w:val="24"/>
        </w:rPr>
        <w:t>2020</w:t>
      </w:r>
      <w:r w:rsidRPr="009B1D92">
        <w:rPr>
          <w:rFonts w:ascii="Arial" w:hAnsi="Arial" w:cs="Arial"/>
          <w:sz w:val="24"/>
          <w:szCs w:val="24"/>
        </w:rPr>
        <w:t xml:space="preserve">, el equipo técnico de la Comisión ha </w:t>
      </w:r>
      <w:r w:rsidRPr="009B1D92">
        <w:rPr>
          <w:rFonts w:ascii="Arial" w:hAnsi="Arial" w:cs="Arial"/>
          <w:sz w:val="24"/>
          <w:szCs w:val="24"/>
        </w:rPr>
        <w:lastRenderedPageBreak/>
        <w:t>mantenido, de manera regular e ininterrumpida reuniones diarias virtuales, para atender los temas pendientes de la Comisión, así como los turnos, el estudio y elaboración de dictámenes, así como el seguimiento de  los asuntos de coyuntura internacional y la atención a solicitudes de apoyo consular o con Embajadas, producto de la pandemia por COVID-19</w:t>
      </w:r>
      <w:r w:rsidR="00572879" w:rsidRPr="009B1D92">
        <w:rPr>
          <w:rFonts w:ascii="Arial" w:hAnsi="Arial" w:cs="Arial"/>
          <w:sz w:val="24"/>
          <w:szCs w:val="24"/>
        </w:rPr>
        <w:t>, en estrecha comunicación y coordinación con la Secretaría de Relaciones Exteriores</w:t>
      </w:r>
      <w:r w:rsidRPr="009B1D92">
        <w:rPr>
          <w:rFonts w:ascii="Arial" w:hAnsi="Arial" w:cs="Arial"/>
          <w:sz w:val="24"/>
          <w:szCs w:val="24"/>
        </w:rPr>
        <w:t>.</w:t>
      </w:r>
    </w:p>
    <w:p w14:paraId="722F5EA8" w14:textId="008483BA" w:rsidR="001D5EEF" w:rsidRPr="00845CCB" w:rsidRDefault="00A87354" w:rsidP="00845CCB">
      <w:pPr>
        <w:pStyle w:val="Prrafodelista"/>
        <w:tabs>
          <w:tab w:val="left" w:pos="284"/>
        </w:tabs>
        <w:spacing w:before="120" w:after="120" w:line="360" w:lineRule="auto"/>
        <w:ind w:left="709"/>
        <w:contextualSpacing w:val="0"/>
        <w:jc w:val="both"/>
        <w:rPr>
          <w:rFonts w:ascii="Arial" w:hAnsi="Arial" w:cs="Arial"/>
          <w:b/>
          <w:sz w:val="32"/>
          <w:szCs w:val="24"/>
        </w:rPr>
      </w:pPr>
      <w:r w:rsidRPr="009B1D92">
        <w:rPr>
          <w:rFonts w:ascii="Arial" w:hAnsi="Arial" w:cs="Arial"/>
          <w:sz w:val="24"/>
          <w:szCs w:val="24"/>
        </w:rPr>
        <w:t xml:space="preserve">Asimismo, se han </w:t>
      </w:r>
      <w:r w:rsidR="00572879" w:rsidRPr="009B1D92">
        <w:rPr>
          <w:rFonts w:ascii="Arial" w:hAnsi="Arial" w:cs="Arial"/>
          <w:sz w:val="24"/>
          <w:szCs w:val="24"/>
        </w:rPr>
        <w:t>llevado a cabo</w:t>
      </w:r>
      <w:r w:rsidRPr="009B1D92">
        <w:rPr>
          <w:rFonts w:ascii="Arial" w:hAnsi="Arial" w:cs="Arial"/>
          <w:sz w:val="24"/>
          <w:szCs w:val="24"/>
        </w:rPr>
        <w:t xml:space="preserve">, a la fecha, </w:t>
      </w:r>
      <w:r w:rsidR="009B1713">
        <w:rPr>
          <w:rFonts w:ascii="Arial" w:hAnsi="Arial" w:cs="Arial"/>
          <w:sz w:val="24"/>
          <w:szCs w:val="24"/>
        </w:rPr>
        <w:t>dos</w:t>
      </w:r>
      <w:r w:rsidRPr="009B1D92">
        <w:rPr>
          <w:rFonts w:ascii="Arial" w:hAnsi="Arial" w:cs="Arial"/>
          <w:sz w:val="24"/>
          <w:szCs w:val="24"/>
        </w:rPr>
        <w:t xml:space="preserve"> encuentros virtuales con los asesores de la Comisión, </w:t>
      </w:r>
      <w:r w:rsidR="00653741">
        <w:rPr>
          <w:rFonts w:ascii="Arial" w:hAnsi="Arial" w:cs="Arial"/>
          <w:sz w:val="24"/>
          <w:szCs w:val="24"/>
        </w:rPr>
        <w:t xml:space="preserve">con fechas </w:t>
      </w:r>
      <w:r w:rsidR="009B1713">
        <w:rPr>
          <w:rFonts w:ascii="Arial" w:hAnsi="Arial" w:cs="Arial"/>
          <w:sz w:val="24"/>
          <w:szCs w:val="24"/>
        </w:rPr>
        <w:t>26</w:t>
      </w:r>
      <w:r w:rsidR="00653741">
        <w:rPr>
          <w:rFonts w:ascii="Arial" w:hAnsi="Arial" w:cs="Arial"/>
          <w:sz w:val="24"/>
          <w:szCs w:val="24"/>
        </w:rPr>
        <w:t xml:space="preserve"> de </w:t>
      </w:r>
      <w:r w:rsidR="009B1713">
        <w:rPr>
          <w:rFonts w:ascii="Arial" w:hAnsi="Arial" w:cs="Arial"/>
          <w:sz w:val="24"/>
          <w:szCs w:val="24"/>
        </w:rPr>
        <w:t>noviembre y 11 de diciembre</w:t>
      </w:r>
      <w:r w:rsidR="00653741">
        <w:rPr>
          <w:rFonts w:ascii="Arial" w:hAnsi="Arial" w:cs="Arial"/>
          <w:sz w:val="24"/>
          <w:szCs w:val="24"/>
        </w:rPr>
        <w:t xml:space="preserve">, </w:t>
      </w:r>
      <w:r w:rsidRPr="009B1D92">
        <w:rPr>
          <w:rFonts w:ascii="Arial" w:hAnsi="Arial" w:cs="Arial"/>
          <w:sz w:val="24"/>
          <w:szCs w:val="24"/>
        </w:rPr>
        <w:t>para discutir y recibir comentarios y observaciones a los dictámenes que se han elaborado en la Comisió</w:t>
      </w:r>
      <w:r w:rsidR="00572879" w:rsidRPr="009B1D92">
        <w:rPr>
          <w:rFonts w:ascii="Arial" w:hAnsi="Arial" w:cs="Arial"/>
          <w:sz w:val="24"/>
          <w:szCs w:val="24"/>
        </w:rPr>
        <w:t>n, además de manten</w:t>
      </w:r>
      <w:r w:rsidR="009B1713">
        <w:rPr>
          <w:rFonts w:ascii="Arial" w:hAnsi="Arial" w:cs="Arial"/>
          <w:sz w:val="24"/>
          <w:szCs w:val="24"/>
        </w:rPr>
        <w:t>er una comunicación constante con el cuerpo de asesores de los integrantes de la Comisión.</w:t>
      </w:r>
    </w:p>
    <w:p w14:paraId="4E744284" w14:textId="77777777" w:rsidR="001D5EEF" w:rsidRDefault="001D5EEF" w:rsidP="00975222">
      <w:pPr>
        <w:tabs>
          <w:tab w:val="left" w:pos="284"/>
        </w:tabs>
        <w:spacing w:before="120" w:after="120" w:line="360" w:lineRule="auto"/>
        <w:jc w:val="both"/>
        <w:rPr>
          <w:rFonts w:ascii="Arial" w:hAnsi="Arial" w:cs="Arial"/>
          <w:b/>
          <w:sz w:val="32"/>
          <w:szCs w:val="24"/>
          <w:highlight w:val="yellow"/>
        </w:rPr>
      </w:pPr>
    </w:p>
    <w:p w14:paraId="33785C3B" w14:textId="5782C2B3" w:rsidR="00975222" w:rsidRDefault="00975222" w:rsidP="00975222">
      <w:pPr>
        <w:tabs>
          <w:tab w:val="left" w:pos="284"/>
        </w:tabs>
        <w:spacing w:before="120" w:after="120" w:line="360" w:lineRule="auto"/>
        <w:jc w:val="both"/>
        <w:rPr>
          <w:rFonts w:ascii="Arial" w:hAnsi="Arial" w:cs="Arial"/>
          <w:b/>
          <w:sz w:val="32"/>
          <w:szCs w:val="24"/>
        </w:rPr>
      </w:pPr>
      <w:r w:rsidRPr="005703DF">
        <w:rPr>
          <w:rFonts w:ascii="Arial" w:hAnsi="Arial" w:cs="Arial"/>
          <w:b/>
          <w:sz w:val="32"/>
          <w:szCs w:val="24"/>
        </w:rPr>
        <w:t>Encuentros Parlamentarios</w:t>
      </w:r>
      <w:r w:rsidR="00AB70A2" w:rsidRPr="005703DF">
        <w:rPr>
          <w:rFonts w:ascii="Arial" w:hAnsi="Arial" w:cs="Arial"/>
          <w:b/>
          <w:sz w:val="32"/>
          <w:szCs w:val="24"/>
        </w:rPr>
        <w:t xml:space="preserve"> Internacionales</w:t>
      </w:r>
      <w:r w:rsidR="00C27860" w:rsidRPr="005703DF">
        <w:rPr>
          <w:rFonts w:ascii="Arial" w:hAnsi="Arial" w:cs="Arial"/>
          <w:b/>
          <w:sz w:val="32"/>
          <w:szCs w:val="24"/>
        </w:rPr>
        <w:t>.</w:t>
      </w:r>
    </w:p>
    <w:p w14:paraId="2D4793AC" w14:textId="77777777" w:rsidR="00056D97" w:rsidRDefault="00056D97" w:rsidP="005703DF">
      <w:pPr>
        <w:tabs>
          <w:tab w:val="left" w:pos="284"/>
        </w:tabs>
        <w:spacing w:before="120" w:after="120" w:line="360" w:lineRule="auto"/>
        <w:jc w:val="both"/>
        <w:rPr>
          <w:rFonts w:ascii="Arial" w:hAnsi="Arial" w:cs="Arial"/>
          <w:b/>
          <w:sz w:val="32"/>
          <w:szCs w:val="24"/>
        </w:rPr>
      </w:pPr>
    </w:p>
    <w:p w14:paraId="1525E5B1" w14:textId="1A4EAC5F" w:rsidR="00C27860" w:rsidRDefault="004E34CA" w:rsidP="005703DF">
      <w:pPr>
        <w:pStyle w:val="Prrafodelista"/>
        <w:numPr>
          <w:ilvl w:val="0"/>
          <w:numId w:val="7"/>
        </w:numPr>
        <w:tabs>
          <w:tab w:val="left" w:pos="284"/>
        </w:tabs>
        <w:spacing w:before="120" w:after="120" w:line="360" w:lineRule="auto"/>
        <w:jc w:val="both"/>
        <w:rPr>
          <w:rFonts w:ascii="Arial" w:hAnsi="Arial" w:cs="Arial"/>
          <w:b/>
          <w:sz w:val="24"/>
          <w:szCs w:val="24"/>
        </w:rPr>
      </w:pPr>
      <w:r>
        <w:rPr>
          <w:rFonts w:ascii="Arial" w:hAnsi="Arial" w:cs="Arial"/>
          <w:b/>
          <w:sz w:val="24"/>
          <w:szCs w:val="24"/>
        </w:rPr>
        <w:t>Encuentro</w:t>
      </w:r>
      <w:r w:rsidR="00C27860" w:rsidRPr="004E34CA">
        <w:rPr>
          <w:rFonts w:ascii="Arial" w:hAnsi="Arial" w:cs="Arial"/>
          <w:b/>
          <w:sz w:val="24"/>
          <w:szCs w:val="24"/>
        </w:rPr>
        <w:t xml:space="preserve"> </w:t>
      </w:r>
      <w:r w:rsidRPr="004E34CA">
        <w:rPr>
          <w:rFonts w:ascii="Arial" w:hAnsi="Arial" w:cs="Arial"/>
          <w:b/>
          <w:sz w:val="24"/>
          <w:szCs w:val="24"/>
        </w:rPr>
        <w:t>interparlamentario virtual</w:t>
      </w:r>
      <w:r>
        <w:rPr>
          <w:rFonts w:ascii="Arial" w:hAnsi="Arial" w:cs="Arial"/>
          <w:b/>
          <w:sz w:val="24"/>
          <w:szCs w:val="24"/>
        </w:rPr>
        <w:t xml:space="preserve"> entre miembros de la H. Cámara de Diputados y legisladores del Parlamento Italiano en el “</w:t>
      </w:r>
      <w:r w:rsidRPr="004E34CA">
        <w:rPr>
          <w:rFonts w:ascii="Arial" w:hAnsi="Arial" w:cs="Arial"/>
          <w:b/>
          <w:sz w:val="24"/>
          <w:szCs w:val="24"/>
        </w:rPr>
        <w:t>Diálogo Interparlamentario México-Italia. Relanzando un vínculo estratégico”.</w:t>
      </w:r>
    </w:p>
    <w:p w14:paraId="57378AEF" w14:textId="6A07962C" w:rsidR="001D5EEF" w:rsidRDefault="001D5EEF" w:rsidP="001D5EEF">
      <w:pPr>
        <w:pStyle w:val="Prrafodelista"/>
        <w:tabs>
          <w:tab w:val="left" w:pos="284"/>
        </w:tabs>
        <w:spacing w:before="120" w:after="120" w:line="360" w:lineRule="auto"/>
        <w:jc w:val="center"/>
        <w:rPr>
          <w:rFonts w:ascii="Arial" w:hAnsi="Arial" w:cs="Arial"/>
          <w:b/>
          <w:sz w:val="24"/>
          <w:szCs w:val="24"/>
        </w:rPr>
      </w:pPr>
      <w:r>
        <w:rPr>
          <w:noProof/>
          <w:lang w:eastAsia="ja-JP"/>
        </w:rPr>
        <w:drawing>
          <wp:inline distT="0" distB="0" distL="0" distR="0" wp14:anchorId="401906E7" wp14:editId="1B2A9B7F">
            <wp:extent cx="2671948" cy="1778515"/>
            <wp:effectExtent l="0" t="0" r="0" b="0"/>
            <wp:docPr id="1" name="Imagen 1" descr="https://comunicacionnoticias.diputados.gob.mx/comunicacion/public/uploads/boletin/2020_12_10__12_40_42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municacionnoticias.diputados.gob.mx/comunicacion/public/uploads/boletin/2020_12_10__12_40_42pm.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95211" cy="1793999"/>
                    </a:xfrm>
                    <a:prstGeom prst="rect">
                      <a:avLst/>
                    </a:prstGeom>
                    <a:noFill/>
                    <a:ln>
                      <a:noFill/>
                    </a:ln>
                  </pic:spPr>
                </pic:pic>
              </a:graphicData>
            </a:graphic>
          </wp:inline>
        </w:drawing>
      </w:r>
    </w:p>
    <w:p w14:paraId="6A1570E1" w14:textId="15F88A43" w:rsidR="004E34CA" w:rsidRDefault="004E34CA" w:rsidP="00C143A3">
      <w:pPr>
        <w:tabs>
          <w:tab w:val="left" w:pos="284"/>
        </w:tabs>
        <w:spacing w:before="120" w:after="120" w:line="360" w:lineRule="auto"/>
        <w:rPr>
          <w:rFonts w:ascii="Arial" w:hAnsi="Arial" w:cs="Arial"/>
          <w:sz w:val="24"/>
          <w:szCs w:val="24"/>
        </w:rPr>
      </w:pPr>
      <w:r>
        <w:rPr>
          <w:rFonts w:ascii="Arial" w:hAnsi="Arial" w:cs="Arial"/>
          <w:sz w:val="24"/>
          <w:szCs w:val="24"/>
        </w:rPr>
        <w:t xml:space="preserve">10 de diciembre </w:t>
      </w:r>
      <w:r w:rsidR="005703DF">
        <w:rPr>
          <w:rFonts w:ascii="Arial" w:hAnsi="Arial" w:cs="Arial"/>
          <w:sz w:val="24"/>
          <w:szCs w:val="24"/>
        </w:rPr>
        <w:t xml:space="preserve">de </w:t>
      </w:r>
      <w:r>
        <w:rPr>
          <w:rFonts w:ascii="Arial" w:hAnsi="Arial" w:cs="Arial"/>
          <w:sz w:val="24"/>
          <w:szCs w:val="24"/>
        </w:rPr>
        <w:t>2020.</w:t>
      </w:r>
    </w:p>
    <w:p w14:paraId="46C8D92D" w14:textId="6A37A07F" w:rsidR="004E34CA" w:rsidRDefault="00C25413" w:rsidP="00B65055">
      <w:pPr>
        <w:tabs>
          <w:tab w:val="left" w:pos="284"/>
        </w:tabs>
        <w:spacing w:before="120" w:after="120" w:line="360" w:lineRule="auto"/>
        <w:jc w:val="both"/>
        <w:rPr>
          <w:rFonts w:ascii="Arial" w:hAnsi="Arial" w:cs="Arial"/>
          <w:sz w:val="24"/>
          <w:szCs w:val="24"/>
        </w:rPr>
      </w:pPr>
      <w:r>
        <w:rPr>
          <w:rFonts w:ascii="Arial" w:hAnsi="Arial" w:cs="Arial"/>
          <w:sz w:val="24"/>
          <w:szCs w:val="24"/>
        </w:rPr>
        <w:lastRenderedPageBreak/>
        <w:t>E</w:t>
      </w:r>
      <w:r w:rsidR="00B65055">
        <w:rPr>
          <w:rFonts w:ascii="Arial" w:hAnsi="Arial" w:cs="Arial"/>
          <w:sz w:val="24"/>
          <w:szCs w:val="24"/>
        </w:rPr>
        <w:t>n dicha reunión</w:t>
      </w:r>
      <w:r>
        <w:rPr>
          <w:rFonts w:ascii="Arial" w:hAnsi="Arial" w:cs="Arial"/>
          <w:sz w:val="24"/>
          <w:szCs w:val="24"/>
        </w:rPr>
        <w:t>, en donde también participaron</w:t>
      </w:r>
      <w:r w:rsidR="00B65055">
        <w:rPr>
          <w:rFonts w:ascii="Arial" w:hAnsi="Arial" w:cs="Arial"/>
          <w:sz w:val="24"/>
          <w:szCs w:val="24"/>
        </w:rPr>
        <w:t xml:space="preserve"> los embajadores de ambos países, </w:t>
      </w:r>
      <w:r w:rsidR="00B65055" w:rsidRPr="00B65055">
        <w:rPr>
          <w:rFonts w:ascii="Arial" w:hAnsi="Arial" w:cs="Arial"/>
          <w:sz w:val="24"/>
          <w:szCs w:val="24"/>
        </w:rPr>
        <w:t>Carlos García de Alba y Luigi De Chiara</w:t>
      </w:r>
      <w:r w:rsidR="00B65055">
        <w:rPr>
          <w:rFonts w:ascii="Arial" w:hAnsi="Arial" w:cs="Arial"/>
          <w:sz w:val="24"/>
          <w:szCs w:val="24"/>
        </w:rPr>
        <w:t xml:space="preserve">, </w:t>
      </w:r>
      <w:r w:rsidR="005703DF">
        <w:rPr>
          <w:rFonts w:ascii="Arial" w:hAnsi="Arial" w:cs="Arial"/>
          <w:sz w:val="24"/>
          <w:szCs w:val="24"/>
        </w:rPr>
        <w:t xml:space="preserve">respectivamente, </w:t>
      </w:r>
      <w:r w:rsidR="00B65055">
        <w:rPr>
          <w:rFonts w:ascii="Arial" w:hAnsi="Arial" w:cs="Arial"/>
          <w:sz w:val="24"/>
          <w:szCs w:val="24"/>
        </w:rPr>
        <w:t xml:space="preserve">se </w:t>
      </w:r>
      <w:r w:rsidR="00B65055" w:rsidRPr="00B65055">
        <w:rPr>
          <w:rFonts w:ascii="Arial" w:hAnsi="Arial" w:cs="Arial"/>
          <w:sz w:val="24"/>
          <w:szCs w:val="24"/>
        </w:rPr>
        <w:t>destacaron l</w:t>
      </w:r>
      <w:r w:rsidR="00B65055">
        <w:rPr>
          <w:rFonts w:ascii="Arial" w:hAnsi="Arial" w:cs="Arial"/>
          <w:sz w:val="24"/>
          <w:szCs w:val="24"/>
        </w:rPr>
        <w:t>os lazos de amistad que unen a las dos naciones</w:t>
      </w:r>
      <w:r w:rsidR="00B65055" w:rsidRPr="00B65055">
        <w:rPr>
          <w:rFonts w:ascii="Arial" w:hAnsi="Arial" w:cs="Arial"/>
          <w:sz w:val="24"/>
          <w:szCs w:val="24"/>
        </w:rPr>
        <w:t xml:space="preserve"> y se congratularon con este primer encuentro que </w:t>
      </w:r>
      <w:r w:rsidR="00B65055">
        <w:rPr>
          <w:rFonts w:ascii="Arial" w:hAnsi="Arial" w:cs="Arial"/>
          <w:sz w:val="24"/>
          <w:szCs w:val="24"/>
        </w:rPr>
        <w:t>contribuye</w:t>
      </w:r>
      <w:r w:rsidR="00B65055" w:rsidRPr="00B65055">
        <w:rPr>
          <w:rFonts w:ascii="Arial" w:hAnsi="Arial" w:cs="Arial"/>
          <w:sz w:val="24"/>
          <w:szCs w:val="24"/>
        </w:rPr>
        <w:t xml:space="preserve"> al fortalecimiento en las </w:t>
      </w:r>
      <w:r w:rsidR="00B65055">
        <w:rPr>
          <w:rFonts w:ascii="Arial" w:hAnsi="Arial" w:cs="Arial"/>
          <w:sz w:val="24"/>
          <w:szCs w:val="24"/>
        </w:rPr>
        <w:t>relaciones existentes.</w:t>
      </w:r>
    </w:p>
    <w:p w14:paraId="594DDF06" w14:textId="77777777" w:rsidR="00817DA3" w:rsidRDefault="00817DA3" w:rsidP="00817DA3">
      <w:pPr>
        <w:tabs>
          <w:tab w:val="left" w:pos="284"/>
        </w:tabs>
        <w:spacing w:before="120" w:after="120" w:line="360" w:lineRule="auto"/>
        <w:jc w:val="both"/>
        <w:rPr>
          <w:rFonts w:ascii="Arial" w:hAnsi="Arial" w:cs="Arial"/>
          <w:sz w:val="24"/>
          <w:szCs w:val="24"/>
        </w:rPr>
      </w:pPr>
      <w:r>
        <w:rPr>
          <w:rFonts w:ascii="Arial" w:hAnsi="Arial" w:cs="Arial"/>
          <w:sz w:val="24"/>
          <w:szCs w:val="24"/>
        </w:rPr>
        <w:t>Entre los principales temas que se tocaron fueron; la importancia de fortalecer la cooperación en el contexto de la pandemia de SARS-COV-2, así como la importancia de México como socio estratégico en la región latinoamericana y como socio económico y comercial.</w:t>
      </w:r>
    </w:p>
    <w:p w14:paraId="3EE48880" w14:textId="3A5DB0DF" w:rsidR="00B65055" w:rsidRDefault="00922E7F" w:rsidP="00B65055">
      <w:pPr>
        <w:tabs>
          <w:tab w:val="left" w:pos="284"/>
        </w:tabs>
        <w:spacing w:before="120" w:after="120" w:line="360" w:lineRule="auto"/>
        <w:jc w:val="both"/>
        <w:rPr>
          <w:rFonts w:ascii="Arial" w:hAnsi="Arial" w:cs="Arial"/>
          <w:sz w:val="24"/>
          <w:szCs w:val="24"/>
        </w:rPr>
      </w:pPr>
      <w:r>
        <w:rPr>
          <w:rFonts w:ascii="Arial" w:hAnsi="Arial" w:cs="Arial"/>
          <w:sz w:val="24"/>
          <w:szCs w:val="24"/>
        </w:rPr>
        <w:t>E</w:t>
      </w:r>
      <w:r w:rsidR="00B65055" w:rsidRPr="00B65055">
        <w:rPr>
          <w:rFonts w:ascii="Arial" w:hAnsi="Arial" w:cs="Arial"/>
          <w:sz w:val="24"/>
          <w:szCs w:val="24"/>
        </w:rPr>
        <w:t>l presidente de la Comisión de Relaciones Exteriores, diputado Alfredo Femat Bañuelos, comentó que México e Italia comparten grandes similitudes de cooperación en materia cultural, educati</w:t>
      </w:r>
      <w:r w:rsidR="00056D97">
        <w:rPr>
          <w:rFonts w:ascii="Arial" w:hAnsi="Arial" w:cs="Arial"/>
          <w:sz w:val="24"/>
          <w:szCs w:val="24"/>
        </w:rPr>
        <w:t>va, científica y de seguridad, de igual manera,</w:t>
      </w:r>
      <w:r w:rsidR="00C6114B">
        <w:rPr>
          <w:rFonts w:ascii="Arial" w:hAnsi="Arial" w:cs="Arial"/>
          <w:sz w:val="24"/>
          <w:szCs w:val="24"/>
        </w:rPr>
        <w:t xml:space="preserve"> a</w:t>
      </w:r>
      <w:r w:rsidR="00B65055" w:rsidRPr="00B65055">
        <w:rPr>
          <w:rFonts w:ascii="Arial" w:hAnsi="Arial" w:cs="Arial"/>
          <w:sz w:val="24"/>
          <w:szCs w:val="24"/>
        </w:rPr>
        <w:t xml:space="preserve">gradeció la donación de respiradores que constituyen un gesto de solidaridad, necesario en estos momentos de crisis.  </w:t>
      </w:r>
    </w:p>
    <w:p w14:paraId="192131CA" w14:textId="5BADF044" w:rsidR="00922E7F" w:rsidRDefault="004A77C5" w:rsidP="00B65055">
      <w:pPr>
        <w:tabs>
          <w:tab w:val="left" w:pos="284"/>
        </w:tabs>
        <w:spacing w:before="120" w:after="120" w:line="360" w:lineRule="auto"/>
        <w:jc w:val="both"/>
        <w:rPr>
          <w:rFonts w:ascii="Arial" w:hAnsi="Arial" w:cs="Arial"/>
          <w:sz w:val="24"/>
          <w:szCs w:val="24"/>
        </w:rPr>
      </w:pPr>
      <w:r>
        <w:rPr>
          <w:rFonts w:ascii="Arial" w:hAnsi="Arial" w:cs="Arial"/>
          <w:sz w:val="24"/>
          <w:szCs w:val="24"/>
        </w:rPr>
        <w:t>Se habló, e</w:t>
      </w:r>
      <w:r w:rsidR="00FA5312">
        <w:rPr>
          <w:rFonts w:ascii="Arial" w:hAnsi="Arial" w:cs="Arial"/>
          <w:sz w:val="24"/>
          <w:szCs w:val="24"/>
        </w:rPr>
        <w:t>n primer lugar</w:t>
      </w:r>
      <w:r w:rsidR="00922E7F">
        <w:rPr>
          <w:rFonts w:ascii="Arial" w:hAnsi="Arial" w:cs="Arial"/>
          <w:sz w:val="24"/>
          <w:szCs w:val="24"/>
        </w:rPr>
        <w:t xml:space="preserve">, la necesidad de una cooperación legislativa entre ambas naciones de cara a la crisis sanitaria que se vive en la actualidad, </w:t>
      </w:r>
      <w:r w:rsidR="00FA5312">
        <w:rPr>
          <w:rFonts w:ascii="Arial" w:hAnsi="Arial" w:cs="Arial"/>
          <w:sz w:val="24"/>
          <w:szCs w:val="24"/>
        </w:rPr>
        <w:t xml:space="preserve">tanto para preservar la salud, </w:t>
      </w:r>
      <w:r w:rsidR="00922E7F">
        <w:rPr>
          <w:rFonts w:ascii="Arial" w:hAnsi="Arial" w:cs="Arial"/>
          <w:sz w:val="24"/>
          <w:szCs w:val="24"/>
        </w:rPr>
        <w:t>así como para facilitar la recuperación</w:t>
      </w:r>
      <w:r w:rsidR="00FA5312">
        <w:rPr>
          <w:rFonts w:ascii="Arial" w:hAnsi="Arial" w:cs="Arial"/>
          <w:sz w:val="24"/>
          <w:szCs w:val="24"/>
        </w:rPr>
        <w:t xml:space="preserve"> económica</w:t>
      </w:r>
      <w:r w:rsidR="00922E7F">
        <w:rPr>
          <w:rFonts w:ascii="Arial" w:hAnsi="Arial" w:cs="Arial"/>
          <w:sz w:val="24"/>
          <w:szCs w:val="24"/>
        </w:rPr>
        <w:t xml:space="preserve"> post-pandemia</w:t>
      </w:r>
      <w:r w:rsidR="00FA5312">
        <w:rPr>
          <w:rFonts w:ascii="Arial" w:hAnsi="Arial" w:cs="Arial"/>
          <w:sz w:val="24"/>
          <w:szCs w:val="24"/>
        </w:rPr>
        <w:t xml:space="preserve">, tal como lo mencionó la </w:t>
      </w:r>
      <w:r w:rsidR="00FA5312" w:rsidRPr="00FA5312">
        <w:rPr>
          <w:rFonts w:ascii="Arial" w:hAnsi="Arial" w:cs="Arial"/>
          <w:sz w:val="24"/>
          <w:szCs w:val="24"/>
        </w:rPr>
        <w:t>diputada Adriana Lozano Rodríguez (Encuentro Social)</w:t>
      </w:r>
      <w:r w:rsidR="00FA5312">
        <w:rPr>
          <w:rFonts w:ascii="Arial" w:hAnsi="Arial" w:cs="Arial"/>
          <w:sz w:val="24"/>
          <w:szCs w:val="24"/>
        </w:rPr>
        <w:t>, pr</w:t>
      </w:r>
      <w:r w:rsidR="005703DF">
        <w:rPr>
          <w:rFonts w:ascii="Arial" w:hAnsi="Arial" w:cs="Arial"/>
          <w:sz w:val="24"/>
          <w:szCs w:val="24"/>
        </w:rPr>
        <w:t>esidenta del grupo de amistad Mé</w:t>
      </w:r>
      <w:r w:rsidR="00FA5312">
        <w:rPr>
          <w:rFonts w:ascii="Arial" w:hAnsi="Arial" w:cs="Arial"/>
          <w:sz w:val="24"/>
          <w:szCs w:val="24"/>
        </w:rPr>
        <w:t>xico-Italia.</w:t>
      </w:r>
    </w:p>
    <w:p w14:paraId="60CF56C9" w14:textId="0B8B33B0" w:rsidR="00922E7F" w:rsidRDefault="00922E7F" w:rsidP="00B65055">
      <w:pPr>
        <w:tabs>
          <w:tab w:val="left" w:pos="284"/>
        </w:tabs>
        <w:spacing w:before="120" w:after="120" w:line="360" w:lineRule="auto"/>
        <w:jc w:val="both"/>
        <w:rPr>
          <w:rFonts w:ascii="Arial" w:hAnsi="Arial" w:cs="Arial"/>
          <w:sz w:val="24"/>
          <w:szCs w:val="24"/>
        </w:rPr>
      </w:pPr>
      <w:r>
        <w:rPr>
          <w:rFonts w:ascii="Arial" w:hAnsi="Arial" w:cs="Arial"/>
          <w:sz w:val="24"/>
          <w:szCs w:val="24"/>
        </w:rPr>
        <w:t xml:space="preserve">Por otro lado, </w:t>
      </w:r>
      <w:r w:rsidR="00FA5312">
        <w:rPr>
          <w:rFonts w:ascii="Arial" w:hAnsi="Arial" w:cs="Arial"/>
          <w:sz w:val="24"/>
          <w:szCs w:val="24"/>
        </w:rPr>
        <w:t xml:space="preserve">el embajador de México en Italia, Carlos García de Alba, mencionó </w:t>
      </w:r>
      <w:r w:rsidR="00E12E3B">
        <w:rPr>
          <w:rFonts w:ascii="Arial" w:hAnsi="Arial" w:cs="Arial"/>
          <w:sz w:val="24"/>
          <w:szCs w:val="24"/>
        </w:rPr>
        <w:t>que,</w:t>
      </w:r>
      <w:r w:rsidR="00FA5312">
        <w:rPr>
          <w:rFonts w:ascii="Arial" w:hAnsi="Arial" w:cs="Arial"/>
          <w:sz w:val="24"/>
          <w:szCs w:val="24"/>
        </w:rPr>
        <w:t xml:space="preserve"> a más de 4 años del último encuentro </w:t>
      </w:r>
      <w:r w:rsidR="00E12E3B">
        <w:rPr>
          <w:rFonts w:ascii="Arial" w:hAnsi="Arial" w:cs="Arial"/>
          <w:sz w:val="24"/>
          <w:szCs w:val="24"/>
        </w:rPr>
        <w:t>entre legisladores de ambos países, era muy importante retomar el diálogo.</w:t>
      </w:r>
    </w:p>
    <w:p w14:paraId="13CE7FEA" w14:textId="1BF1BCA4" w:rsidR="00E12E3B" w:rsidRDefault="00E12E3B" w:rsidP="00B65055">
      <w:pPr>
        <w:tabs>
          <w:tab w:val="left" w:pos="284"/>
        </w:tabs>
        <w:spacing w:before="120" w:after="120" w:line="360" w:lineRule="auto"/>
        <w:jc w:val="both"/>
        <w:rPr>
          <w:rFonts w:ascii="Arial" w:hAnsi="Arial" w:cs="Arial"/>
          <w:sz w:val="24"/>
          <w:szCs w:val="24"/>
        </w:rPr>
      </w:pPr>
      <w:r>
        <w:rPr>
          <w:rFonts w:ascii="Arial" w:hAnsi="Arial" w:cs="Arial"/>
          <w:sz w:val="24"/>
          <w:szCs w:val="24"/>
        </w:rPr>
        <w:t>Por su parte, e</w:t>
      </w:r>
      <w:r w:rsidRPr="00E12E3B">
        <w:rPr>
          <w:rFonts w:ascii="Arial" w:hAnsi="Arial" w:cs="Arial"/>
          <w:sz w:val="24"/>
          <w:szCs w:val="24"/>
        </w:rPr>
        <w:t>l embajador de Italia en México, Luigi De Chiara, destacó la importancia de la diplomacia parlamentaria ente los dos países, no sólo en el fortalecimiento de las relaciones bilaterales, sino tambi</w:t>
      </w:r>
      <w:r>
        <w:rPr>
          <w:rFonts w:ascii="Arial" w:hAnsi="Arial" w:cs="Arial"/>
          <w:sz w:val="24"/>
          <w:szCs w:val="24"/>
        </w:rPr>
        <w:t xml:space="preserve">én de integración y cooperación en temas relevantes para ambas naciones, tales como, la lucha contra la corrupción, </w:t>
      </w:r>
      <w:r w:rsidRPr="00E12E3B">
        <w:rPr>
          <w:rFonts w:ascii="Arial" w:hAnsi="Arial" w:cs="Arial"/>
          <w:sz w:val="24"/>
          <w:szCs w:val="24"/>
        </w:rPr>
        <w:t>la igualdad de género, salud, educación y políticas sociales.</w:t>
      </w:r>
      <w:r w:rsidR="00C6114B">
        <w:rPr>
          <w:rFonts w:ascii="Arial" w:hAnsi="Arial" w:cs="Arial"/>
          <w:sz w:val="24"/>
          <w:szCs w:val="24"/>
        </w:rPr>
        <w:t xml:space="preserve"> En el </w:t>
      </w:r>
      <w:r w:rsidR="00C6114B">
        <w:rPr>
          <w:rFonts w:ascii="Arial" w:hAnsi="Arial" w:cs="Arial"/>
          <w:sz w:val="24"/>
          <w:szCs w:val="24"/>
        </w:rPr>
        <w:lastRenderedPageBreak/>
        <w:t>mismo contexto de relaciones bilaterales</w:t>
      </w:r>
      <w:r w:rsidR="004A77C5">
        <w:rPr>
          <w:rFonts w:ascii="Arial" w:hAnsi="Arial" w:cs="Arial"/>
          <w:sz w:val="24"/>
          <w:szCs w:val="24"/>
        </w:rPr>
        <w:t xml:space="preserve"> y diplomacia</w:t>
      </w:r>
      <w:r w:rsidR="00C6114B">
        <w:rPr>
          <w:rFonts w:ascii="Arial" w:hAnsi="Arial" w:cs="Arial"/>
          <w:sz w:val="24"/>
          <w:szCs w:val="24"/>
        </w:rPr>
        <w:t xml:space="preserve">, el </w:t>
      </w:r>
      <w:r w:rsidR="00C6114B" w:rsidRPr="00C6114B">
        <w:rPr>
          <w:rFonts w:ascii="Arial" w:hAnsi="Arial" w:cs="Arial"/>
          <w:sz w:val="24"/>
          <w:szCs w:val="24"/>
        </w:rPr>
        <w:t>senador</w:t>
      </w:r>
      <w:r w:rsidR="004A77C5">
        <w:rPr>
          <w:rFonts w:ascii="Arial" w:hAnsi="Arial" w:cs="Arial"/>
          <w:sz w:val="24"/>
          <w:szCs w:val="24"/>
        </w:rPr>
        <w:t xml:space="preserve"> italiano,</w:t>
      </w:r>
      <w:r w:rsidR="00C6114B" w:rsidRPr="00C6114B">
        <w:rPr>
          <w:rFonts w:ascii="Arial" w:hAnsi="Arial" w:cs="Arial"/>
          <w:sz w:val="24"/>
          <w:szCs w:val="24"/>
        </w:rPr>
        <w:t xml:space="preserve"> Pier Ferdinando Casini</w:t>
      </w:r>
      <w:r w:rsidR="004A77C5">
        <w:rPr>
          <w:rFonts w:ascii="Arial" w:hAnsi="Arial" w:cs="Arial"/>
          <w:sz w:val="24"/>
          <w:szCs w:val="24"/>
        </w:rPr>
        <w:t xml:space="preserve"> resaltó la importancia de fortalecer las relaciones diplomáticas, debido a los valores compartidos y además mencionó la importancia de México como punto geoestratégico entre EU y América Latina.</w:t>
      </w:r>
    </w:p>
    <w:p w14:paraId="6EF7F330" w14:textId="5BB7CB2F" w:rsidR="00056D97" w:rsidRPr="00056D97" w:rsidRDefault="00770DCE" w:rsidP="00B65055">
      <w:pPr>
        <w:tabs>
          <w:tab w:val="left" w:pos="284"/>
        </w:tabs>
        <w:spacing w:before="120" w:after="120" w:line="360" w:lineRule="auto"/>
        <w:jc w:val="both"/>
        <w:rPr>
          <w:rFonts w:ascii="Arial" w:hAnsi="Arial" w:cs="Arial"/>
          <w:sz w:val="24"/>
          <w:szCs w:val="24"/>
        </w:rPr>
      </w:pPr>
      <w:r w:rsidRPr="00770DCE">
        <w:rPr>
          <w:rFonts w:ascii="Arial" w:hAnsi="Arial" w:cs="Arial"/>
          <w:sz w:val="24"/>
          <w:szCs w:val="24"/>
        </w:rPr>
        <w:t>Ricardo Merlo, senador y subsecretario de Relaciones Exteriores de Italia</w:t>
      </w:r>
      <w:r>
        <w:rPr>
          <w:rFonts w:ascii="Arial" w:hAnsi="Arial" w:cs="Arial"/>
          <w:sz w:val="24"/>
          <w:szCs w:val="24"/>
        </w:rPr>
        <w:t xml:space="preserve">, recalcó la importancia de México como uno de los socios más importantes de su país </w:t>
      </w:r>
      <w:r w:rsidR="00B71B78">
        <w:rPr>
          <w:rFonts w:ascii="Arial" w:hAnsi="Arial" w:cs="Arial"/>
          <w:sz w:val="24"/>
          <w:szCs w:val="24"/>
        </w:rPr>
        <w:t>dentro de la región de</w:t>
      </w:r>
      <w:r>
        <w:rPr>
          <w:rFonts w:ascii="Arial" w:hAnsi="Arial" w:cs="Arial"/>
          <w:sz w:val="24"/>
          <w:szCs w:val="24"/>
        </w:rPr>
        <w:t xml:space="preserve"> América </w:t>
      </w:r>
      <w:r w:rsidR="00BD57BD">
        <w:rPr>
          <w:rFonts w:ascii="Arial" w:hAnsi="Arial" w:cs="Arial"/>
          <w:sz w:val="24"/>
          <w:szCs w:val="24"/>
        </w:rPr>
        <w:t>Latina</w:t>
      </w:r>
      <w:r w:rsidR="009269B0">
        <w:rPr>
          <w:rFonts w:ascii="Arial" w:hAnsi="Arial" w:cs="Arial"/>
          <w:sz w:val="24"/>
          <w:szCs w:val="24"/>
        </w:rPr>
        <w:t>,</w:t>
      </w:r>
      <w:r w:rsidR="00BD57BD">
        <w:rPr>
          <w:rFonts w:ascii="Arial" w:hAnsi="Arial" w:cs="Arial"/>
          <w:sz w:val="24"/>
          <w:szCs w:val="24"/>
        </w:rPr>
        <w:t xml:space="preserve"> en los asuntos </w:t>
      </w:r>
      <w:r w:rsidR="00BD57BD" w:rsidRPr="00BD57BD">
        <w:rPr>
          <w:rFonts w:ascii="Arial" w:hAnsi="Arial" w:cs="Arial"/>
          <w:sz w:val="24"/>
          <w:szCs w:val="24"/>
        </w:rPr>
        <w:t xml:space="preserve">político, económico, empresarial, energético y, también, en el combate a la criminalidad. </w:t>
      </w:r>
      <w:r w:rsidR="00B71B78">
        <w:rPr>
          <w:rFonts w:ascii="Arial" w:hAnsi="Arial" w:cs="Arial"/>
          <w:sz w:val="24"/>
          <w:szCs w:val="24"/>
        </w:rPr>
        <w:t xml:space="preserve">Asimismo, manifestó su deseo de que una vez terminada la pandemia </w:t>
      </w:r>
      <w:r w:rsidR="00B71B78" w:rsidRPr="00B71B78">
        <w:rPr>
          <w:rFonts w:ascii="Arial" w:hAnsi="Arial" w:cs="Arial"/>
          <w:sz w:val="24"/>
          <w:szCs w:val="24"/>
        </w:rPr>
        <w:t>se puedan seguir fortaleciendo las relaciones</w:t>
      </w:r>
      <w:r w:rsidR="00B71B78">
        <w:rPr>
          <w:rFonts w:ascii="Arial" w:hAnsi="Arial" w:cs="Arial"/>
          <w:sz w:val="24"/>
          <w:szCs w:val="24"/>
        </w:rPr>
        <w:t>, sobre todo por el gran interés que existe por parte de los empresarios italianos en invertir y hacer negocios en México.</w:t>
      </w:r>
    </w:p>
    <w:p w14:paraId="107D85E2" w14:textId="77777777" w:rsidR="005703DF" w:rsidRDefault="005703DF" w:rsidP="00975222">
      <w:pPr>
        <w:spacing w:before="120" w:after="120" w:line="360" w:lineRule="auto"/>
        <w:mirrorIndents/>
        <w:jc w:val="both"/>
        <w:rPr>
          <w:rFonts w:ascii="Arial" w:hAnsi="Arial" w:cs="Arial"/>
          <w:b/>
          <w:sz w:val="32"/>
          <w:szCs w:val="32"/>
        </w:rPr>
      </w:pPr>
    </w:p>
    <w:p w14:paraId="58201161" w14:textId="75849FD4" w:rsidR="001D5EEF" w:rsidRDefault="00975222" w:rsidP="00975222">
      <w:pPr>
        <w:spacing w:before="120" w:after="120" w:line="360" w:lineRule="auto"/>
        <w:mirrorIndents/>
        <w:jc w:val="both"/>
        <w:rPr>
          <w:rFonts w:ascii="Arial" w:hAnsi="Arial" w:cs="Arial"/>
          <w:b/>
          <w:sz w:val="32"/>
          <w:szCs w:val="32"/>
        </w:rPr>
      </w:pPr>
      <w:r w:rsidRPr="00925BD7">
        <w:rPr>
          <w:rFonts w:ascii="Arial" w:hAnsi="Arial" w:cs="Arial"/>
          <w:b/>
          <w:sz w:val="32"/>
          <w:szCs w:val="32"/>
        </w:rPr>
        <w:t>Reuniones Protocolarias con Representaciones Diplomáticas</w:t>
      </w:r>
      <w:r w:rsidR="00817DA3" w:rsidRPr="00925BD7">
        <w:rPr>
          <w:rFonts w:ascii="Arial" w:hAnsi="Arial" w:cs="Arial"/>
          <w:b/>
          <w:sz w:val="32"/>
          <w:szCs w:val="32"/>
        </w:rPr>
        <w:t>.</w:t>
      </w:r>
    </w:p>
    <w:p w14:paraId="70A770E4" w14:textId="5362176E" w:rsidR="00925BD7" w:rsidRPr="001D5EEF" w:rsidRDefault="00817DA3" w:rsidP="005703DF">
      <w:pPr>
        <w:pStyle w:val="Prrafodelista"/>
        <w:numPr>
          <w:ilvl w:val="0"/>
          <w:numId w:val="7"/>
        </w:numPr>
        <w:spacing w:before="120" w:after="120" w:line="360" w:lineRule="auto"/>
        <w:mirrorIndents/>
        <w:jc w:val="both"/>
        <w:rPr>
          <w:rFonts w:ascii="Arial" w:hAnsi="Arial" w:cs="Arial"/>
          <w:b/>
          <w:sz w:val="24"/>
          <w:szCs w:val="24"/>
        </w:rPr>
      </w:pPr>
      <w:r w:rsidRPr="001D5EEF">
        <w:rPr>
          <w:rFonts w:ascii="Arial" w:hAnsi="Arial" w:cs="Arial"/>
          <w:b/>
          <w:sz w:val="24"/>
          <w:szCs w:val="24"/>
        </w:rPr>
        <w:t xml:space="preserve">Reunión virtual del presidente de la Comisión de Relaciones Exteriores, diputado Alfredo Femat Bañuelos con </w:t>
      </w:r>
      <w:r w:rsidR="00925BD7" w:rsidRPr="001D5EEF">
        <w:rPr>
          <w:rFonts w:ascii="Arial" w:hAnsi="Arial" w:cs="Arial"/>
          <w:b/>
          <w:sz w:val="24"/>
          <w:szCs w:val="24"/>
        </w:rPr>
        <w:t>el embajador de la República Argentina, el excelentísimo señor Carlos Alfonso Tomada.</w:t>
      </w:r>
    </w:p>
    <w:p w14:paraId="7529AA21" w14:textId="077BC93A" w:rsidR="001D5EEF" w:rsidRDefault="001D5EEF" w:rsidP="001D5EEF">
      <w:pPr>
        <w:pStyle w:val="Prrafodelista"/>
        <w:spacing w:before="120" w:after="120" w:line="360" w:lineRule="auto"/>
        <w:mirrorIndents/>
        <w:jc w:val="center"/>
        <w:rPr>
          <w:rFonts w:ascii="Arial" w:hAnsi="Arial" w:cs="Arial"/>
          <w:noProof/>
          <w:sz w:val="24"/>
          <w:szCs w:val="24"/>
          <w:lang w:eastAsia="es-MX"/>
        </w:rPr>
      </w:pPr>
      <w:r w:rsidRPr="009642C1">
        <w:rPr>
          <w:rFonts w:ascii="Arial" w:hAnsi="Arial" w:cs="Arial"/>
          <w:noProof/>
          <w:sz w:val="24"/>
          <w:szCs w:val="24"/>
          <w:lang w:eastAsia="ja-JP"/>
        </w:rPr>
        <w:drawing>
          <wp:inline distT="0" distB="0" distL="0" distR="0" wp14:anchorId="498A3CD4" wp14:editId="03447FC8">
            <wp:extent cx="2576946" cy="1444687"/>
            <wp:effectExtent l="0" t="0" r="0" b="3175"/>
            <wp:docPr id="13" name="Imagen 13" descr="C:\Users\Ricardo\Downloads\c7640fd8-143b-4a28-91d4-b313a74352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ardo\Downloads\c7640fd8-143b-4a28-91d4-b313a74352ee.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2098" cy="1453181"/>
                    </a:xfrm>
                    <a:prstGeom prst="rect">
                      <a:avLst/>
                    </a:prstGeom>
                    <a:noFill/>
                    <a:ln>
                      <a:noFill/>
                    </a:ln>
                  </pic:spPr>
                </pic:pic>
              </a:graphicData>
            </a:graphic>
          </wp:inline>
        </w:drawing>
      </w:r>
      <w:r>
        <w:rPr>
          <w:rFonts w:ascii="Arial" w:hAnsi="Arial" w:cs="Arial"/>
          <w:noProof/>
          <w:sz w:val="24"/>
          <w:szCs w:val="24"/>
          <w:lang w:eastAsia="es-MX"/>
        </w:rPr>
        <w:t xml:space="preserve"> </w:t>
      </w:r>
      <w:r w:rsidRPr="009642C1">
        <w:rPr>
          <w:rFonts w:ascii="Arial" w:hAnsi="Arial" w:cs="Arial"/>
          <w:noProof/>
          <w:sz w:val="24"/>
          <w:szCs w:val="24"/>
          <w:lang w:eastAsia="ja-JP"/>
        </w:rPr>
        <w:drawing>
          <wp:inline distT="0" distB="0" distL="0" distR="0" wp14:anchorId="00C8621F" wp14:editId="2268DF2F">
            <wp:extent cx="2507673" cy="1444164"/>
            <wp:effectExtent l="0" t="0" r="6985" b="3810"/>
            <wp:docPr id="14" name="Imagen 14" descr="C:\Users\Ricardo\Downloads\5be79892-9361-4686-8c3a-479c2df32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ardo\Downloads\5be79892-9361-4686-8c3a-479c2df32e9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24734" cy="1453989"/>
                    </a:xfrm>
                    <a:prstGeom prst="rect">
                      <a:avLst/>
                    </a:prstGeom>
                    <a:noFill/>
                    <a:ln>
                      <a:noFill/>
                    </a:ln>
                  </pic:spPr>
                </pic:pic>
              </a:graphicData>
            </a:graphic>
          </wp:inline>
        </w:drawing>
      </w:r>
    </w:p>
    <w:p w14:paraId="32E3783C" w14:textId="0DC8DEF5" w:rsidR="001D5EEF" w:rsidRPr="007A5B16" w:rsidRDefault="001D5EEF" w:rsidP="001D5EEF">
      <w:pPr>
        <w:pStyle w:val="Prrafodelista"/>
        <w:spacing w:before="120" w:after="120" w:line="360" w:lineRule="auto"/>
        <w:mirrorIndents/>
        <w:jc w:val="center"/>
        <w:rPr>
          <w:rFonts w:ascii="Arial" w:hAnsi="Arial" w:cs="Arial"/>
          <w:b/>
          <w:sz w:val="24"/>
          <w:szCs w:val="24"/>
        </w:rPr>
      </w:pPr>
    </w:p>
    <w:p w14:paraId="37E3848F" w14:textId="30A68215" w:rsidR="00925BD7" w:rsidRPr="00925BD7" w:rsidRDefault="00925BD7" w:rsidP="00925BD7">
      <w:pPr>
        <w:spacing w:before="120" w:after="120" w:line="360" w:lineRule="auto"/>
        <w:mirrorIndents/>
        <w:jc w:val="both"/>
        <w:rPr>
          <w:rFonts w:ascii="Arial" w:hAnsi="Arial" w:cs="Arial"/>
          <w:sz w:val="24"/>
          <w:szCs w:val="24"/>
        </w:rPr>
      </w:pPr>
      <w:r w:rsidRPr="00925BD7">
        <w:rPr>
          <w:rFonts w:ascii="Arial" w:hAnsi="Arial" w:cs="Arial"/>
          <w:sz w:val="24"/>
          <w:szCs w:val="24"/>
        </w:rPr>
        <w:t xml:space="preserve">18 de noviembre </w:t>
      </w:r>
      <w:r w:rsidR="005703DF">
        <w:rPr>
          <w:rFonts w:ascii="Arial" w:hAnsi="Arial" w:cs="Arial"/>
          <w:sz w:val="24"/>
          <w:szCs w:val="24"/>
        </w:rPr>
        <w:t xml:space="preserve">de </w:t>
      </w:r>
      <w:r w:rsidRPr="00925BD7">
        <w:rPr>
          <w:rFonts w:ascii="Arial" w:hAnsi="Arial" w:cs="Arial"/>
          <w:sz w:val="24"/>
          <w:szCs w:val="24"/>
        </w:rPr>
        <w:t>2021.</w:t>
      </w:r>
    </w:p>
    <w:p w14:paraId="74A9E29F" w14:textId="3AEBC6D1" w:rsidR="00925BD7" w:rsidRDefault="00925BD7" w:rsidP="00925BD7">
      <w:pPr>
        <w:spacing w:before="120" w:after="120" w:line="360" w:lineRule="auto"/>
        <w:mirrorIndents/>
        <w:jc w:val="both"/>
        <w:rPr>
          <w:rFonts w:ascii="Arial" w:hAnsi="Arial" w:cs="Arial"/>
          <w:sz w:val="24"/>
          <w:szCs w:val="24"/>
        </w:rPr>
      </w:pPr>
      <w:r w:rsidRPr="00925BD7">
        <w:rPr>
          <w:rFonts w:ascii="Arial" w:hAnsi="Arial" w:cs="Arial"/>
          <w:sz w:val="24"/>
          <w:szCs w:val="24"/>
        </w:rPr>
        <w:lastRenderedPageBreak/>
        <w:t>E</w:t>
      </w:r>
      <w:r w:rsidR="007A5B16">
        <w:rPr>
          <w:rFonts w:ascii="Arial" w:hAnsi="Arial" w:cs="Arial"/>
          <w:sz w:val="24"/>
          <w:szCs w:val="24"/>
        </w:rPr>
        <w:t>n esta reunión, e</w:t>
      </w:r>
      <w:r w:rsidRPr="00925BD7">
        <w:rPr>
          <w:rFonts w:ascii="Arial" w:hAnsi="Arial" w:cs="Arial"/>
          <w:sz w:val="24"/>
          <w:szCs w:val="24"/>
        </w:rPr>
        <w:t xml:space="preserve">l diputado </w:t>
      </w:r>
      <w:r w:rsidR="005703DF">
        <w:rPr>
          <w:rFonts w:ascii="Arial" w:hAnsi="Arial" w:cs="Arial"/>
          <w:sz w:val="24"/>
          <w:szCs w:val="24"/>
        </w:rPr>
        <w:t>Alfredo Femat, presidente de la Comisión de Relaciones Exteriores</w:t>
      </w:r>
      <w:r w:rsidR="007A5B16">
        <w:rPr>
          <w:rFonts w:ascii="Arial" w:hAnsi="Arial" w:cs="Arial"/>
          <w:sz w:val="24"/>
          <w:szCs w:val="24"/>
        </w:rPr>
        <w:t>,</w:t>
      </w:r>
      <w:r w:rsidRPr="00925BD7">
        <w:rPr>
          <w:rFonts w:ascii="Arial" w:hAnsi="Arial" w:cs="Arial"/>
          <w:sz w:val="24"/>
          <w:szCs w:val="24"/>
        </w:rPr>
        <w:t xml:space="preserve"> reconoció la disposición que ha tenido </w:t>
      </w:r>
      <w:r>
        <w:rPr>
          <w:rFonts w:ascii="Arial" w:hAnsi="Arial" w:cs="Arial"/>
          <w:sz w:val="24"/>
          <w:szCs w:val="24"/>
        </w:rPr>
        <w:t>la República Argentina</w:t>
      </w:r>
      <w:r w:rsidRPr="00925BD7">
        <w:rPr>
          <w:rFonts w:ascii="Arial" w:hAnsi="Arial" w:cs="Arial"/>
          <w:sz w:val="24"/>
          <w:szCs w:val="24"/>
        </w:rPr>
        <w:t xml:space="preserve"> para trabajar en conjunto con </w:t>
      </w:r>
      <w:r>
        <w:rPr>
          <w:rFonts w:ascii="Arial" w:hAnsi="Arial" w:cs="Arial"/>
          <w:sz w:val="24"/>
          <w:szCs w:val="24"/>
        </w:rPr>
        <w:t>nuestro país</w:t>
      </w:r>
      <w:r w:rsidRPr="00925BD7">
        <w:rPr>
          <w:rFonts w:ascii="Arial" w:hAnsi="Arial" w:cs="Arial"/>
          <w:sz w:val="24"/>
          <w:szCs w:val="24"/>
        </w:rPr>
        <w:t xml:space="preserve"> </w:t>
      </w:r>
      <w:r>
        <w:rPr>
          <w:rFonts w:ascii="Arial" w:hAnsi="Arial" w:cs="Arial"/>
          <w:sz w:val="24"/>
          <w:szCs w:val="24"/>
        </w:rPr>
        <w:t>cuestiones en materia de la actual pandemia de SARS-COV-2</w:t>
      </w:r>
      <w:r w:rsidRPr="00925BD7">
        <w:rPr>
          <w:rFonts w:ascii="Arial" w:hAnsi="Arial" w:cs="Arial"/>
          <w:sz w:val="24"/>
          <w:szCs w:val="24"/>
        </w:rPr>
        <w:t xml:space="preserve">. </w:t>
      </w:r>
      <w:r>
        <w:rPr>
          <w:rFonts w:ascii="Arial" w:hAnsi="Arial" w:cs="Arial"/>
          <w:sz w:val="24"/>
          <w:szCs w:val="24"/>
        </w:rPr>
        <w:t>Destacó</w:t>
      </w:r>
      <w:r w:rsidRPr="00925BD7">
        <w:rPr>
          <w:rFonts w:ascii="Arial" w:hAnsi="Arial" w:cs="Arial"/>
          <w:sz w:val="24"/>
          <w:szCs w:val="24"/>
        </w:rPr>
        <w:t xml:space="preserve"> la disposición para fabricar y distribuir junto con </w:t>
      </w:r>
      <w:r>
        <w:rPr>
          <w:rFonts w:ascii="Arial" w:hAnsi="Arial" w:cs="Arial"/>
          <w:sz w:val="24"/>
          <w:szCs w:val="24"/>
        </w:rPr>
        <w:t>México la vacuna</w:t>
      </w:r>
      <w:r w:rsidRPr="00925BD7">
        <w:rPr>
          <w:rFonts w:ascii="Arial" w:hAnsi="Arial" w:cs="Arial"/>
          <w:sz w:val="24"/>
          <w:szCs w:val="24"/>
        </w:rPr>
        <w:t xml:space="preserve"> contra el Covid-19</w:t>
      </w:r>
      <w:r>
        <w:rPr>
          <w:rFonts w:ascii="Arial" w:hAnsi="Arial" w:cs="Arial"/>
          <w:sz w:val="24"/>
          <w:szCs w:val="24"/>
        </w:rPr>
        <w:t>,</w:t>
      </w:r>
      <w:r w:rsidRPr="00925BD7">
        <w:rPr>
          <w:rFonts w:ascii="Arial" w:hAnsi="Arial" w:cs="Arial"/>
          <w:sz w:val="24"/>
          <w:szCs w:val="24"/>
        </w:rPr>
        <w:t xml:space="preserve"> que se impulsó desde la Universidad de Oxford con Astra</w:t>
      </w:r>
      <w:r>
        <w:rPr>
          <w:rFonts w:ascii="Arial" w:hAnsi="Arial" w:cs="Arial"/>
          <w:sz w:val="24"/>
          <w:szCs w:val="24"/>
        </w:rPr>
        <w:t xml:space="preserve"> </w:t>
      </w:r>
      <w:r w:rsidRPr="00925BD7">
        <w:rPr>
          <w:rFonts w:ascii="Arial" w:hAnsi="Arial" w:cs="Arial"/>
          <w:sz w:val="24"/>
          <w:szCs w:val="24"/>
        </w:rPr>
        <w:t>Zeneca.</w:t>
      </w:r>
    </w:p>
    <w:p w14:paraId="1C2D44D7" w14:textId="17778111" w:rsidR="00925BD7" w:rsidRDefault="00925BD7" w:rsidP="00925BD7">
      <w:pPr>
        <w:spacing w:before="120" w:after="120" w:line="360" w:lineRule="auto"/>
        <w:mirrorIndents/>
        <w:jc w:val="both"/>
        <w:rPr>
          <w:rFonts w:ascii="Arial" w:hAnsi="Arial" w:cs="Arial"/>
          <w:sz w:val="24"/>
          <w:szCs w:val="24"/>
        </w:rPr>
      </w:pPr>
      <w:r>
        <w:rPr>
          <w:rFonts w:ascii="Arial" w:hAnsi="Arial" w:cs="Arial"/>
          <w:sz w:val="24"/>
          <w:szCs w:val="24"/>
        </w:rPr>
        <w:t xml:space="preserve">De igual manera, el presidente de la Comisión de Relaciones Exteriores </w:t>
      </w:r>
      <w:r w:rsidRPr="00925BD7">
        <w:rPr>
          <w:rFonts w:ascii="Arial" w:hAnsi="Arial" w:cs="Arial"/>
          <w:sz w:val="24"/>
          <w:szCs w:val="24"/>
        </w:rPr>
        <w:t>aprovechó para agradecerle a Argentina el envío de ayuda en favor de los damnificados</w:t>
      </w:r>
      <w:r w:rsidR="007A5B16">
        <w:rPr>
          <w:rFonts w:ascii="Arial" w:hAnsi="Arial" w:cs="Arial"/>
          <w:sz w:val="24"/>
          <w:szCs w:val="24"/>
        </w:rPr>
        <w:t xml:space="preserve"> en Tabasco,</w:t>
      </w:r>
      <w:r>
        <w:rPr>
          <w:rFonts w:ascii="Arial" w:hAnsi="Arial" w:cs="Arial"/>
          <w:sz w:val="24"/>
          <w:szCs w:val="24"/>
        </w:rPr>
        <w:t xml:space="preserve"> a causa de las recientes inundaciones</w:t>
      </w:r>
      <w:r w:rsidR="007A5B16">
        <w:rPr>
          <w:rFonts w:ascii="Arial" w:hAnsi="Arial" w:cs="Arial"/>
          <w:sz w:val="24"/>
          <w:szCs w:val="24"/>
        </w:rPr>
        <w:t>.</w:t>
      </w:r>
    </w:p>
    <w:p w14:paraId="559053AF" w14:textId="310C2F50" w:rsidR="00925BD7" w:rsidRDefault="007A5B16" w:rsidP="00925BD7">
      <w:pPr>
        <w:spacing w:before="120" w:after="120" w:line="360" w:lineRule="auto"/>
        <w:mirrorIndents/>
        <w:jc w:val="both"/>
        <w:rPr>
          <w:rFonts w:ascii="Arial" w:hAnsi="Arial" w:cs="Arial"/>
          <w:sz w:val="24"/>
          <w:szCs w:val="24"/>
        </w:rPr>
      </w:pPr>
      <w:r>
        <w:rPr>
          <w:rFonts w:ascii="Arial" w:hAnsi="Arial" w:cs="Arial"/>
          <w:sz w:val="24"/>
          <w:szCs w:val="24"/>
        </w:rPr>
        <w:t xml:space="preserve">Por su parte, el embajador Carlos Tomada, </w:t>
      </w:r>
      <w:r w:rsidRPr="007A5B16">
        <w:rPr>
          <w:rFonts w:ascii="Arial" w:hAnsi="Arial" w:cs="Arial"/>
          <w:sz w:val="24"/>
          <w:szCs w:val="24"/>
        </w:rPr>
        <w:t>reconoció a nuestro país por la firme decisión tomada desde el gobierno de la República y la Cámara de Diputados para regular el sistema de subcontratación conocido como outsourcing.</w:t>
      </w:r>
    </w:p>
    <w:p w14:paraId="3B7FCEDA" w14:textId="10397702" w:rsidR="007A5B16" w:rsidRDefault="007A5B16" w:rsidP="00925BD7">
      <w:pPr>
        <w:spacing w:before="120" w:after="120" w:line="360" w:lineRule="auto"/>
        <w:mirrorIndents/>
        <w:jc w:val="both"/>
        <w:rPr>
          <w:rFonts w:ascii="Arial" w:hAnsi="Arial" w:cs="Arial"/>
          <w:i/>
          <w:sz w:val="24"/>
          <w:szCs w:val="24"/>
        </w:rPr>
      </w:pPr>
      <w:r>
        <w:rPr>
          <w:rFonts w:ascii="Arial" w:hAnsi="Arial" w:cs="Arial"/>
          <w:sz w:val="24"/>
          <w:szCs w:val="24"/>
        </w:rPr>
        <w:t>Además</w:t>
      </w:r>
      <w:r w:rsidRPr="007A5B16">
        <w:rPr>
          <w:rFonts w:ascii="Arial" w:hAnsi="Arial" w:cs="Arial"/>
          <w:sz w:val="24"/>
          <w:szCs w:val="24"/>
        </w:rPr>
        <w:t>, también se dijo convencido de la importancia de</w:t>
      </w:r>
      <w:r>
        <w:rPr>
          <w:rFonts w:ascii="Arial" w:hAnsi="Arial" w:cs="Arial"/>
          <w:sz w:val="24"/>
          <w:szCs w:val="24"/>
        </w:rPr>
        <w:t xml:space="preserve"> que</w:t>
      </w:r>
      <w:r w:rsidRPr="007A5B16">
        <w:rPr>
          <w:rFonts w:ascii="Arial" w:hAnsi="Arial" w:cs="Arial"/>
          <w:sz w:val="24"/>
          <w:szCs w:val="24"/>
        </w:rPr>
        <w:t xml:space="preserve"> las relaciones parlamentarias </w:t>
      </w:r>
      <w:r w:rsidRPr="007A5B16">
        <w:rPr>
          <w:rFonts w:ascii="Arial" w:hAnsi="Arial" w:cs="Arial"/>
          <w:i/>
          <w:sz w:val="24"/>
          <w:szCs w:val="24"/>
        </w:rPr>
        <w:t>constituyen un extraordinario espacio para el diálogo en temas como la educación, la cultura, los derechos humanos y las políticas de género.</w:t>
      </w:r>
    </w:p>
    <w:p w14:paraId="02813158" w14:textId="11BAE67F" w:rsidR="007B7E80" w:rsidRDefault="007A5B16" w:rsidP="007A5B16">
      <w:pPr>
        <w:spacing w:before="120" w:after="120" w:line="360" w:lineRule="auto"/>
        <w:mirrorIndents/>
        <w:jc w:val="both"/>
        <w:rPr>
          <w:rFonts w:ascii="Arial" w:hAnsi="Arial" w:cs="Arial"/>
          <w:sz w:val="24"/>
          <w:szCs w:val="24"/>
        </w:rPr>
      </w:pPr>
      <w:r>
        <w:rPr>
          <w:rFonts w:ascii="Arial" w:hAnsi="Arial" w:cs="Arial"/>
          <w:sz w:val="24"/>
          <w:szCs w:val="24"/>
        </w:rPr>
        <w:t xml:space="preserve">Al término de la reunión </w:t>
      </w:r>
      <w:r w:rsidRPr="007A5B16">
        <w:rPr>
          <w:rFonts w:ascii="Arial" w:hAnsi="Arial" w:cs="Arial"/>
          <w:sz w:val="24"/>
          <w:szCs w:val="24"/>
        </w:rPr>
        <w:t>ambos se comprometieron a hacer las gestiones que sean necesarias para que</w:t>
      </w:r>
      <w:r>
        <w:rPr>
          <w:rFonts w:ascii="Arial" w:hAnsi="Arial" w:cs="Arial"/>
          <w:sz w:val="24"/>
          <w:szCs w:val="24"/>
        </w:rPr>
        <w:t xml:space="preserve"> en un futuro cercano</w:t>
      </w:r>
      <w:r w:rsidRPr="007A5B16">
        <w:rPr>
          <w:rFonts w:ascii="Arial" w:hAnsi="Arial" w:cs="Arial"/>
          <w:sz w:val="24"/>
          <w:szCs w:val="24"/>
        </w:rPr>
        <w:t xml:space="preserve"> se instale próximamente el Grupo de Amistad México-Argentina.</w:t>
      </w:r>
    </w:p>
    <w:p w14:paraId="0FC41B54" w14:textId="77777777" w:rsidR="00E70409" w:rsidRDefault="00E70409" w:rsidP="007A5B16">
      <w:pPr>
        <w:spacing w:before="120" w:after="120" w:line="360" w:lineRule="auto"/>
        <w:mirrorIndents/>
        <w:jc w:val="both"/>
        <w:rPr>
          <w:rFonts w:ascii="Arial" w:hAnsi="Arial" w:cs="Arial"/>
          <w:sz w:val="24"/>
          <w:szCs w:val="24"/>
        </w:rPr>
      </w:pPr>
    </w:p>
    <w:p w14:paraId="71592BA5" w14:textId="77777777" w:rsidR="00E70409" w:rsidRDefault="00E70409" w:rsidP="007A5B16">
      <w:pPr>
        <w:spacing w:before="120" w:after="120" w:line="360" w:lineRule="auto"/>
        <w:mirrorIndents/>
        <w:jc w:val="both"/>
        <w:rPr>
          <w:rFonts w:ascii="Arial" w:hAnsi="Arial" w:cs="Arial"/>
          <w:sz w:val="24"/>
          <w:szCs w:val="24"/>
        </w:rPr>
      </w:pPr>
    </w:p>
    <w:p w14:paraId="04EC59BF" w14:textId="77777777" w:rsidR="00E70409" w:rsidRDefault="00E70409" w:rsidP="007A5B16">
      <w:pPr>
        <w:spacing w:before="120" w:after="120" w:line="360" w:lineRule="auto"/>
        <w:mirrorIndents/>
        <w:jc w:val="both"/>
        <w:rPr>
          <w:rFonts w:ascii="Arial" w:hAnsi="Arial" w:cs="Arial"/>
          <w:sz w:val="24"/>
          <w:szCs w:val="24"/>
        </w:rPr>
      </w:pPr>
    </w:p>
    <w:p w14:paraId="7A3BB126" w14:textId="77777777" w:rsidR="00E70409" w:rsidRDefault="00E70409" w:rsidP="007A5B16">
      <w:pPr>
        <w:spacing w:before="120" w:after="120" w:line="360" w:lineRule="auto"/>
        <w:mirrorIndents/>
        <w:jc w:val="both"/>
        <w:rPr>
          <w:rFonts w:ascii="Arial" w:hAnsi="Arial" w:cs="Arial"/>
          <w:sz w:val="24"/>
          <w:szCs w:val="24"/>
        </w:rPr>
      </w:pPr>
    </w:p>
    <w:p w14:paraId="5F080AEB" w14:textId="77777777" w:rsidR="00E70409" w:rsidRDefault="00E70409" w:rsidP="007A5B16">
      <w:pPr>
        <w:spacing w:before="120" w:after="120" w:line="360" w:lineRule="auto"/>
        <w:mirrorIndents/>
        <w:jc w:val="both"/>
        <w:rPr>
          <w:rFonts w:ascii="Arial" w:hAnsi="Arial" w:cs="Arial"/>
          <w:sz w:val="24"/>
          <w:szCs w:val="24"/>
        </w:rPr>
      </w:pPr>
    </w:p>
    <w:p w14:paraId="4A2961E4" w14:textId="03B84820" w:rsidR="007C6B57" w:rsidRDefault="007C6B57" w:rsidP="007A5B16">
      <w:pPr>
        <w:spacing w:before="120" w:after="120" w:line="360" w:lineRule="auto"/>
        <w:mirrorIndents/>
        <w:jc w:val="both"/>
        <w:rPr>
          <w:rFonts w:ascii="Arial" w:hAnsi="Arial" w:cs="Arial"/>
          <w:sz w:val="24"/>
          <w:szCs w:val="24"/>
        </w:rPr>
      </w:pPr>
    </w:p>
    <w:p w14:paraId="4FB3AE4B" w14:textId="44E366C5" w:rsidR="007C6B57" w:rsidRDefault="007C6B57" w:rsidP="00B128C8">
      <w:pPr>
        <w:pStyle w:val="Prrafodelista"/>
        <w:numPr>
          <w:ilvl w:val="0"/>
          <w:numId w:val="7"/>
        </w:numPr>
        <w:spacing w:before="120" w:after="120" w:line="360" w:lineRule="auto"/>
        <w:mirrorIndents/>
        <w:jc w:val="both"/>
        <w:rPr>
          <w:rFonts w:ascii="Arial" w:hAnsi="Arial" w:cs="Arial"/>
          <w:b/>
          <w:sz w:val="24"/>
          <w:szCs w:val="24"/>
        </w:rPr>
      </w:pPr>
      <w:r w:rsidRPr="007C6B57">
        <w:rPr>
          <w:rFonts w:ascii="Arial" w:hAnsi="Arial" w:cs="Arial"/>
          <w:b/>
          <w:sz w:val="24"/>
          <w:szCs w:val="24"/>
        </w:rPr>
        <w:lastRenderedPageBreak/>
        <w:t>EL DIPUTADO ALFREDO FEMAT DESPIDE AL EMBAJADOR DE LA REPUBLICA SOCIALISTA DE VIETNAM</w:t>
      </w:r>
      <w:r w:rsidR="005703DF">
        <w:rPr>
          <w:rFonts w:ascii="Arial" w:hAnsi="Arial" w:cs="Arial"/>
          <w:b/>
          <w:sz w:val="24"/>
          <w:szCs w:val="24"/>
        </w:rPr>
        <w:t>, EXCMO. NGUYEN HOAI DUONG</w:t>
      </w:r>
      <w:r w:rsidRPr="007C6B57">
        <w:rPr>
          <w:rFonts w:ascii="Arial" w:hAnsi="Arial" w:cs="Arial"/>
          <w:b/>
          <w:sz w:val="24"/>
          <w:szCs w:val="24"/>
        </w:rPr>
        <w:t>.</w:t>
      </w:r>
    </w:p>
    <w:p w14:paraId="4BE249C5" w14:textId="4DE6A608" w:rsidR="007C6B57" w:rsidRDefault="007C6B57" w:rsidP="007C6B57">
      <w:pPr>
        <w:pStyle w:val="Prrafodelista"/>
        <w:spacing w:before="120" w:after="120" w:line="360" w:lineRule="auto"/>
        <w:mirrorIndents/>
        <w:jc w:val="center"/>
        <w:rPr>
          <w:rFonts w:ascii="Arial" w:hAnsi="Arial" w:cs="Arial"/>
          <w:b/>
          <w:sz w:val="24"/>
          <w:szCs w:val="24"/>
        </w:rPr>
      </w:pPr>
      <w:r w:rsidRPr="007C6B57">
        <w:rPr>
          <w:rFonts w:ascii="Arial" w:hAnsi="Arial" w:cs="Arial"/>
          <w:b/>
          <w:noProof/>
          <w:sz w:val="24"/>
          <w:szCs w:val="24"/>
          <w:lang w:eastAsia="ja-JP"/>
        </w:rPr>
        <w:drawing>
          <wp:inline distT="0" distB="0" distL="0" distR="0" wp14:anchorId="49C20462" wp14:editId="2E0D431C">
            <wp:extent cx="1706987" cy="1935678"/>
            <wp:effectExtent l="0" t="0" r="7620" b="7620"/>
            <wp:docPr id="36" name="Imagen 36" descr="C:\Users\Ricardo\Downloads\WhatsApp Image 2021-03-26 at 11.2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cardo\Downloads\WhatsApp Image 2021-03-26 at 11.23.09.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2776" cy="1942243"/>
                    </a:xfrm>
                    <a:prstGeom prst="rect">
                      <a:avLst/>
                    </a:prstGeom>
                    <a:noFill/>
                    <a:ln>
                      <a:noFill/>
                    </a:ln>
                  </pic:spPr>
                </pic:pic>
              </a:graphicData>
            </a:graphic>
          </wp:inline>
        </w:drawing>
      </w:r>
    </w:p>
    <w:p w14:paraId="247C5BF2" w14:textId="1ECEE517" w:rsidR="007C6B57" w:rsidRPr="007C6B57" w:rsidRDefault="007C6B57" w:rsidP="007C6B57">
      <w:pPr>
        <w:pStyle w:val="Prrafodelista"/>
        <w:spacing w:before="120" w:after="120" w:line="360" w:lineRule="auto"/>
        <w:mirrorIndents/>
        <w:jc w:val="both"/>
        <w:rPr>
          <w:rFonts w:ascii="Arial" w:hAnsi="Arial" w:cs="Arial"/>
          <w:sz w:val="24"/>
          <w:szCs w:val="24"/>
        </w:rPr>
      </w:pPr>
      <w:r w:rsidRPr="007C6B57">
        <w:rPr>
          <w:rFonts w:ascii="Arial" w:hAnsi="Arial" w:cs="Arial"/>
          <w:sz w:val="24"/>
          <w:szCs w:val="24"/>
        </w:rPr>
        <w:t>15 de diciembre de 2020.</w:t>
      </w:r>
    </w:p>
    <w:p w14:paraId="5297CCFC" w14:textId="77777777" w:rsidR="00E70409" w:rsidRDefault="00E70409" w:rsidP="007C6B57">
      <w:pPr>
        <w:pStyle w:val="Prrafodelista"/>
        <w:spacing w:before="120" w:after="120" w:line="360" w:lineRule="auto"/>
        <w:mirrorIndents/>
        <w:jc w:val="both"/>
        <w:rPr>
          <w:rFonts w:ascii="Arial" w:hAnsi="Arial" w:cs="Arial"/>
          <w:sz w:val="24"/>
          <w:szCs w:val="24"/>
        </w:rPr>
      </w:pPr>
    </w:p>
    <w:p w14:paraId="4C8C6C72" w14:textId="12895409" w:rsidR="007C6B57" w:rsidRDefault="007C6B57" w:rsidP="007C6B57">
      <w:pPr>
        <w:pStyle w:val="Prrafodelista"/>
        <w:spacing w:before="120" w:after="120" w:line="360" w:lineRule="auto"/>
        <w:mirrorIndents/>
        <w:jc w:val="both"/>
        <w:rPr>
          <w:rFonts w:ascii="Arial" w:hAnsi="Arial" w:cs="Arial"/>
          <w:sz w:val="24"/>
          <w:szCs w:val="24"/>
        </w:rPr>
      </w:pPr>
      <w:r w:rsidRPr="007C6B57">
        <w:rPr>
          <w:rFonts w:ascii="Arial" w:hAnsi="Arial" w:cs="Arial"/>
          <w:sz w:val="24"/>
          <w:szCs w:val="24"/>
        </w:rPr>
        <w:t xml:space="preserve">Dos días antes de concluir su misión en México, el </w:t>
      </w:r>
      <w:r w:rsidR="005703DF">
        <w:rPr>
          <w:rFonts w:ascii="Arial" w:hAnsi="Arial" w:cs="Arial"/>
          <w:sz w:val="24"/>
          <w:szCs w:val="24"/>
        </w:rPr>
        <w:t xml:space="preserve">Excmo. </w:t>
      </w:r>
      <w:r w:rsidRPr="007C6B57">
        <w:rPr>
          <w:rFonts w:ascii="Arial" w:hAnsi="Arial" w:cs="Arial"/>
          <w:sz w:val="24"/>
          <w:szCs w:val="24"/>
        </w:rPr>
        <w:t>embajador de la República Socialista de Vietnam</w:t>
      </w:r>
      <w:r>
        <w:rPr>
          <w:rFonts w:ascii="Arial" w:hAnsi="Arial" w:cs="Arial"/>
          <w:sz w:val="24"/>
          <w:szCs w:val="24"/>
        </w:rPr>
        <w:t>, Nguyen Hoai Dong,</w:t>
      </w:r>
      <w:r w:rsidRPr="007C6B57">
        <w:rPr>
          <w:rFonts w:ascii="Arial" w:hAnsi="Arial" w:cs="Arial"/>
          <w:sz w:val="24"/>
          <w:szCs w:val="24"/>
        </w:rPr>
        <w:t xml:space="preserve"> fue despedido por el presidente de la Comisión de Relaciones Exteriores de la H. Cámara de Diputados, </w:t>
      </w:r>
      <w:r w:rsidR="005703DF">
        <w:rPr>
          <w:rFonts w:ascii="Arial" w:hAnsi="Arial" w:cs="Arial"/>
          <w:sz w:val="24"/>
          <w:szCs w:val="24"/>
        </w:rPr>
        <w:t xml:space="preserve">y presidente del Grupo de Amistad Vietnam-México, </w:t>
      </w:r>
      <w:r w:rsidRPr="007C6B57">
        <w:rPr>
          <w:rFonts w:ascii="Arial" w:hAnsi="Arial" w:cs="Arial"/>
          <w:sz w:val="24"/>
          <w:szCs w:val="24"/>
        </w:rPr>
        <w:t>el diputado del, Alfredo Femat Bañuelos</w:t>
      </w:r>
      <w:r>
        <w:rPr>
          <w:rFonts w:ascii="Arial" w:hAnsi="Arial" w:cs="Arial"/>
          <w:sz w:val="24"/>
          <w:szCs w:val="24"/>
        </w:rPr>
        <w:t>.</w:t>
      </w:r>
    </w:p>
    <w:p w14:paraId="5B87624F" w14:textId="09386D00" w:rsidR="007C6B57" w:rsidRPr="005703DF" w:rsidRDefault="007C6B57" w:rsidP="005703DF">
      <w:pPr>
        <w:spacing w:before="120" w:after="120" w:line="360" w:lineRule="auto"/>
        <w:mirrorIndents/>
        <w:jc w:val="both"/>
        <w:rPr>
          <w:rFonts w:ascii="Arial" w:hAnsi="Arial" w:cs="Arial"/>
          <w:sz w:val="24"/>
          <w:szCs w:val="24"/>
        </w:rPr>
      </w:pPr>
    </w:p>
    <w:p w14:paraId="22A2E0EE" w14:textId="0F19F4FC" w:rsidR="001D5EEF" w:rsidRDefault="0073585F" w:rsidP="00B128C8">
      <w:pPr>
        <w:pStyle w:val="Prrafodelista"/>
        <w:numPr>
          <w:ilvl w:val="0"/>
          <w:numId w:val="7"/>
        </w:numPr>
        <w:spacing w:before="120" w:after="120" w:line="360" w:lineRule="auto"/>
        <w:mirrorIndents/>
        <w:jc w:val="both"/>
        <w:rPr>
          <w:rFonts w:ascii="Arial" w:hAnsi="Arial" w:cs="Arial"/>
          <w:b/>
          <w:sz w:val="24"/>
          <w:szCs w:val="24"/>
        </w:rPr>
      </w:pPr>
      <w:r w:rsidRPr="0073585F">
        <w:rPr>
          <w:rFonts w:ascii="Arial" w:hAnsi="Arial" w:cs="Arial"/>
          <w:b/>
          <w:sz w:val="24"/>
          <w:szCs w:val="24"/>
        </w:rPr>
        <w:t>REUNIÓN DEL</w:t>
      </w:r>
      <w:r w:rsidR="00D4345E">
        <w:rPr>
          <w:rFonts w:ascii="Arial" w:hAnsi="Arial" w:cs="Arial"/>
          <w:b/>
          <w:sz w:val="24"/>
          <w:szCs w:val="24"/>
        </w:rPr>
        <w:t xml:space="preserve"> DIPUTADO ALFREDO FEMAT CON EL E</w:t>
      </w:r>
      <w:r w:rsidRPr="0073585F">
        <w:rPr>
          <w:rFonts w:ascii="Arial" w:hAnsi="Arial" w:cs="Arial"/>
          <w:b/>
          <w:sz w:val="24"/>
          <w:szCs w:val="24"/>
        </w:rPr>
        <w:t>MBAJADOR DE COREA DEL NORTE.</w:t>
      </w:r>
    </w:p>
    <w:p w14:paraId="71D82DAD" w14:textId="71CF9A0F" w:rsidR="00D4345E" w:rsidRDefault="00D4345E" w:rsidP="00D4345E">
      <w:pPr>
        <w:pStyle w:val="Prrafodelista"/>
        <w:spacing w:before="120" w:after="120" w:line="360" w:lineRule="auto"/>
        <w:mirrorIndents/>
        <w:jc w:val="center"/>
        <w:rPr>
          <w:rFonts w:ascii="Arial" w:hAnsi="Arial" w:cs="Arial"/>
          <w:b/>
          <w:sz w:val="24"/>
          <w:szCs w:val="24"/>
        </w:rPr>
      </w:pPr>
      <w:r w:rsidRPr="00D4345E">
        <w:rPr>
          <w:rFonts w:ascii="Arial" w:hAnsi="Arial" w:cs="Arial"/>
          <w:b/>
          <w:noProof/>
          <w:sz w:val="24"/>
          <w:szCs w:val="24"/>
          <w:lang w:eastAsia="ja-JP"/>
        </w:rPr>
        <w:drawing>
          <wp:inline distT="0" distB="0" distL="0" distR="0" wp14:anchorId="437CCC10" wp14:editId="4D131D17">
            <wp:extent cx="2449788" cy="1377538"/>
            <wp:effectExtent l="0" t="0" r="8255" b="0"/>
            <wp:docPr id="22" name="Imagen 22" descr="C:\Users\Ricardo\Downloads\1f8a1431-adc4-4b17-89b5-1b6e4fd8d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ardo\Downloads\1f8a1431-adc4-4b17-89b5-1b6e4fd8dc7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64872" cy="1386020"/>
                    </a:xfrm>
                    <a:prstGeom prst="rect">
                      <a:avLst/>
                    </a:prstGeom>
                    <a:noFill/>
                    <a:ln>
                      <a:noFill/>
                    </a:ln>
                  </pic:spPr>
                </pic:pic>
              </a:graphicData>
            </a:graphic>
          </wp:inline>
        </w:drawing>
      </w:r>
      <w:r>
        <w:rPr>
          <w:rFonts w:ascii="Arial" w:hAnsi="Arial" w:cs="Arial"/>
          <w:b/>
          <w:noProof/>
          <w:sz w:val="24"/>
          <w:szCs w:val="24"/>
          <w:lang w:eastAsia="es-MX"/>
        </w:rPr>
        <w:t xml:space="preserve">     </w:t>
      </w:r>
      <w:r w:rsidRPr="00D4345E">
        <w:rPr>
          <w:rFonts w:ascii="Arial" w:hAnsi="Arial" w:cs="Arial"/>
          <w:b/>
          <w:noProof/>
          <w:sz w:val="24"/>
          <w:szCs w:val="24"/>
          <w:lang w:eastAsia="ja-JP"/>
        </w:rPr>
        <w:drawing>
          <wp:inline distT="0" distB="0" distL="0" distR="0" wp14:anchorId="18B78E4E" wp14:editId="13104C03">
            <wp:extent cx="2380168" cy="1338390"/>
            <wp:effectExtent l="0" t="0" r="1270" b="0"/>
            <wp:docPr id="30" name="Imagen 30" descr="C:\Users\Ricardo\Downloads\33485a34-9e2c-43bf-bab4-a184cbcf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ardo\Downloads\33485a34-9e2c-43bf-bab4-a184cbcf210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95430" cy="1346972"/>
                    </a:xfrm>
                    <a:prstGeom prst="rect">
                      <a:avLst/>
                    </a:prstGeom>
                    <a:noFill/>
                    <a:ln>
                      <a:noFill/>
                    </a:ln>
                  </pic:spPr>
                </pic:pic>
              </a:graphicData>
            </a:graphic>
          </wp:inline>
        </w:drawing>
      </w:r>
    </w:p>
    <w:p w14:paraId="26060378" w14:textId="7CE7DC7B" w:rsidR="0073585F" w:rsidRPr="007C6B57" w:rsidRDefault="0073585F" w:rsidP="007C6B57">
      <w:pPr>
        <w:spacing w:before="120" w:after="120" w:line="360" w:lineRule="auto"/>
        <w:mirrorIndents/>
        <w:jc w:val="both"/>
        <w:rPr>
          <w:rFonts w:ascii="Arial" w:hAnsi="Arial" w:cs="Arial"/>
          <w:sz w:val="24"/>
          <w:szCs w:val="24"/>
        </w:rPr>
      </w:pPr>
      <w:r w:rsidRPr="007C6B57">
        <w:rPr>
          <w:rFonts w:ascii="Arial" w:hAnsi="Arial" w:cs="Arial"/>
          <w:sz w:val="24"/>
          <w:szCs w:val="24"/>
        </w:rPr>
        <w:t>22 de febrero de 20</w:t>
      </w:r>
      <w:r w:rsidR="00D4345E" w:rsidRPr="007C6B57">
        <w:rPr>
          <w:rFonts w:ascii="Arial" w:hAnsi="Arial" w:cs="Arial"/>
          <w:sz w:val="24"/>
          <w:szCs w:val="24"/>
        </w:rPr>
        <w:t>21</w:t>
      </w:r>
    </w:p>
    <w:p w14:paraId="7AA7F6AF" w14:textId="561F633E" w:rsidR="00D4345E" w:rsidRPr="00D4345E" w:rsidRDefault="00D4345E" w:rsidP="00D4345E">
      <w:pPr>
        <w:spacing w:before="120" w:after="120" w:line="360" w:lineRule="auto"/>
        <w:mirrorIndents/>
        <w:jc w:val="both"/>
        <w:rPr>
          <w:rFonts w:ascii="Arial" w:hAnsi="Arial" w:cs="Arial"/>
          <w:sz w:val="24"/>
          <w:szCs w:val="24"/>
        </w:rPr>
      </w:pPr>
      <w:r w:rsidRPr="00D4345E">
        <w:rPr>
          <w:rFonts w:ascii="Arial" w:hAnsi="Arial" w:cs="Arial"/>
          <w:sz w:val="24"/>
          <w:szCs w:val="24"/>
        </w:rPr>
        <w:lastRenderedPageBreak/>
        <w:t>En su calidad de presidente de la Comisión de Relaciones Exteriores, el diputado federal Alfredo Femat Bañuelos</w:t>
      </w:r>
      <w:r>
        <w:rPr>
          <w:rFonts w:ascii="Arial" w:hAnsi="Arial" w:cs="Arial"/>
          <w:sz w:val="24"/>
          <w:szCs w:val="24"/>
        </w:rPr>
        <w:t>,</w:t>
      </w:r>
      <w:r w:rsidRPr="00D4345E">
        <w:rPr>
          <w:rFonts w:ascii="Arial" w:hAnsi="Arial" w:cs="Arial"/>
          <w:sz w:val="24"/>
          <w:szCs w:val="24"/>
        </w:rPr>
        <w:t xml:space="preserve"> se reunió de manera virtual con </w:t>
      </w:r>
      <w:r w:rsidR="005703DF">
        <w:rPr>
          <w:rFonts w:ascii="Arial" w:hAnsi="Arial" w:cs="Arial"/>
          <w:sz w:val="24"/>
          <w:szCs w:val="24"/>
        </w:rPr>
        <w:t xml:space="preserve">el Excmo. Sr. </w:t>
      </w:r>
      <w:r w:rsidRPr="00D4345E">
        <w:rPr>
          <w:rFonts w:ascii="Arial" w:hAnsi="Arial" w:cs="Arial"/>
          <w:sz w:val="24"/>
          <w:szCs w:val="24"/>
        </w:rPr>
        <w:t>Sun Ryong So, nuevo Embajador de la República Popular Democrática de Corea (Corea del Norte)</w:t>
      </w:r>
      <w:r w:rsidR="005703DF">
        <w:rPr>
          <w:rFonts w:ascii="Arial" w:hAnsi="Arial" w:cs="Arial"/>
          <w:sz w:val="24"/>
          <w:szCs w:val="24"/>
        </w:rPr>
        <w:t xml:space="preserve"> en México</w:t>
      </w:r>
      <w:r w:rsidRPr="00D4345E">
        <w:rPr>
          <w:rFonts w:ascii="Arial" w:hAnsi="Arial" w:cs="Arial"/>
          <w:sz w:val="24"/>
          <w:szCs w:val="24"/>
        </w:rPr>
        <w:t>, a quien le dio la bienvenida a nuestro país y le mostró su disposición para seguir trabajando en la hermandad de ambas naciones en el terreno parlamentario.</w:t>
      </w:r>
    </w:p>
    <w:p w14:paraId="2890F154" w14:textId="7E89CD98" w:rsidR="007A5B16" w:rsidRPr="00871D8E" w:rsidRDefault="005703DF" w:rsidP="00871D8E">
      <w:pPr>
        <w:spacing w:before="120" w:after="120" w:line="360" w:lineRule="auto"/>
        <w:mirrorIndents/>
        <w:jc w:val="both"/>
        <w:rPr>
          <w:rFonts w:ascii="Arial" w:hAnsi="Arial" w:cs="Arial"/>
          <w:sz w:val="24"/>
          <w:szCs w:val="24"/>
        </w:rPr>
      </w:pPr>
      <w:r>
        <w:rPr>
          <w:rFonts w:ascii="Arial" w:hAnsi="Arial" w:cs="Arial"/>
          <w:sz w:val="24"/>
          <w:szCs w:val="24"/>
        </w:rPr>
        <w:t>El diputado Femat aprovechó el encuentro para</w:t>
      </w:r>
      <w:r w:rsidR="00D4345E" w:rsidRPr="00D4345E">
        <w:rPr>
          <w:rFonts w:ascii="Arial" w:hAnsi="Arial" w:cs="Arial"/>
          <w:sz w:val="24"/>
          <w:szCs w:val="24"/>
        </w:rPr>
        <w:t xml:space="preserve"> inform</w:t>
      </w:r>
      <w:r>
        <w:rPr>
          <w:rFonts w:ascii="Arial" w:hAnsi="Arial" w:cs="Arial"/>
          <w:sz w:val="24"/>
          <w:szCs w:val="24"/>
        </w:rPr>
        <w:t>arle al E</w:t>
      </w:r>
      <w:r w:rsidR="00D4345E" w:rsidRPr="00D4345E">
        <w:rPr>
          <w:rFonts w:ascii="Arial" w:hAnsi="Arial" w:cs="Arial"/>
          <w:sz w:val="24"/>
          <w:szCs w:val="24"/>
        </w:rPr>
        <w:t>mbajador que fue el pasado 3 de diciembre cuando en la Cámara de Diputados del Honorable Congreso de la Unión se integró el Grupo Parlamentario de Amistad México-Corea del Norte que presidirá el diputado Silvano Garay Ulloa.</w:t>
      </w:r>
    </w:p>
    <w:p w14:paraId="4336A798" w14:textId="77777777" w:rsidR="007C6B57" w:rsidRDefault="007C6B57" w:rsidP="00975222">
      <w:pPr>
        <w:spacing w:before="120" w:after="120" w:line="360" w:lineRule="auto"/>
        <w:mirrorIndents/>
        <w:jc w:val="both"/>
        <w:rPr>
          <w:rFonts w:ascii="Arial" w:hAnsi="Arial" w:cs="Arial"/>
          <w:b/>
          <w:sz w:val="32"/>
          <w:szCs w:val="32"/>
          <w:highlight w:val="yellow"/>
        </w:rPr>
      </w:pPr>
    </w:p>
    <w:p w14:paraId="369887D3" w14:textId="279D7203" w:rsidR="00975222" w:rsidRDefault="00975222" w:rsidP="00975222">
      <w:pPr>
        <w:spacing w:before="120" w:after="120" w:line="360" w:lineRule="auto"/>
        <w:mirrorIndents/>
        <w:jc w:val="both"/>
        <w:rPr>
          <w:rFonts w:ascii="Arial" w:hAnsi="Arial" w:cs="Arial"/>
          <w:b/>
          <w:sz w:val="32"/>
          <w:szCs w:val="32"/>
        </w:rPr>
      </w:pPr>
      <w:r w:rsidRPr="005703DF">
        <w:rPr>
          <w:rFonts w:ascii="Arial" w:hAnsi="Arial" w:cs="Arial"/>
          <w:b/>
          <w:sz w:val="32"/>
          <w:szCs w:val="32"/>
        </w:rPr>
        <w:t>Otras actividades</w:t>
      </w:r>
      <w:r w:rsidR="005703DF">
        <w:rPr>
          <w:rFonts w:ascii="Arial" w:hAnsi="Arial" w:cs="Arial"/>
          <w:b/>
          <w:sz w:val="32"/>
          <w:szCs w:val="32"/>
        </w:rPr>
        <w:t xml:space="preserve"> de diplomacia parlamentaria</w:t>
      </w:r>
      <w:r w:rsidRPr="009B1D92">
        <w:rPr>
          <w:rFonts w:ascii="Arial" w:hAnsi="Arial" w:cs="Arial"/>
          <w:b/>
          <w:sz w:val="32"/>
          <w:szCs w:val="32"/>
        </w:rPr>
        <w:t xml:space="preserve"> </w:t>
      </w:r>
    </w:p>
    <w:p w14:paraId="3736EA21" w14:textId="77777777" w:rsidR="00324389" w:rsidRDefault="00324389" w:rsidP="00975222">
      <w:pPr>
        <w:spacing w:before="120" w:after="120" w:line="360" w:lineRule="auto"/>
        <w:mirrorIndents/>
        <w:jc w:val="both"/>
        <w:rPr>
          <w:rFonts w:ascii="Arial" w:hAnsi="Arial" w:cs="Arial"/>
          <w:b/>
          <w:sz w:val="32"/>
          <w:szCs w:val="32"/>
        </w:rPr>
      </w:pPr>
    </w:p>
    <w:p w14:paraId="73DA16D4" w14:textId="538CEBFB" w:rsidR="00871D8E" w:rsidRPr="00324389" w:rsidRDefault="00324389" w:rsidP="00B128C8">
      <w:pPr>
        <w:pStyle w:val="Prrafodelista"/>
        <w:numPr>
          <w:ilvl w:val="0"/>
          <w:numId w:val="7"/>
        </w:numPr>
        <w:spacing w:before="120" w:after="120" w:line="360" w:lineRule="auto"/>
        <w:mirrorIndents/>
        <w:jc w:val="both"/>
        <w:rPr>
          <w:rFonts w:ascii="Arial" w:hAnsi="Arial" w:cs="Arial"/>
          <w:b/>
          <w:sz w:val="24"/>
          <w:szCs w:val="24"/>
        </w:rPr>
      </w:pPr>
      <w:r w:rsidRPr="00324389">
        <w:rPr>
          <w:rFonts w:ascii="Arial" w:hAnsi="Arial" w:cs="Arial"/>
          <w:b/>
          <w:sz w:val="24"/>
          <w:szCs w:val="24"/>
        </w:rPr>
        <w:t xml:space="preserve">PARTICIPACIÓN DEL DIPUTADO ALFREDO FEMAT EN LA XXXII REUNION DE </w:t>
      </w:r>
      <w:r w:rsidR="005703DF">
        <w:rPr>
          <w:rFonts w:ascii="Arial" w:hAnsi="Arial" w:cs="Arial"/>
          <w:b/>
          <w:sz w:val="24"/>
          <w:szCs w:val="24"/>
        </w:rPr>
        <w:t xml:space="preserve">EMBAJADORES Y </w:t>
      </w:r>
      <w:r w:rsidRPr="00324389">
        <w:rPr>
          <w:rFonts w:ascii="Arial" w:hAnsi="Arial" w:cs="Arial"/>
          <w:b/>
          <w:sz w:val="24"/>
          <w:szCs w:val="24"/>
        </w:rPr>
        <w:t>CONSULES Y DE LA S</w:t>
      </w:r>
      <w:r w:rsidR="005703DF">
        <w:rPr>
          <w:rFonts w:ascii="Arial" w:hAnsi="Arial" w:cs="Arial"/>
          <w:b/>
          <w:sz w:val="24"/>
          <w:szCs w:val="24"/>
        </w:rPr>
        <w:t>.</w:t>
      </w:r>
      <w:r w:rsidRPr="00324389">
        <w:rPr>
          <w:rFonts w:ascii="Arial" w:hAnsi="Arial" w:cs="Arial"/>
          <w:b/>
          <w:sz w:val="24"/>
          <w:szCs w:val="24"/>
        </w:rPr>
        <w:t>R</w:t>
      </w:r>
      <w:r w:rsidR="005703DF">
        <w:rPr>
          <w:rFonts w:ascii="Arial" w:hAnsi="Arial" w:cs="Arial"/>
          <w:b/>
          <w:sz w:val="24"/>
          <w:szCs w:val="24"/>
        </w:rPr>
        <w:t>.</w:t>
      </w:r>
      <w:r w:rsidRPr="00324389">
        <w:rPr>
          <w:rFonts w:ascii="Arial" w:hAnsi="Arial" w:cs="Arial"/>
          <w:b/>
          <w:sz w:val="24"/>
          <w:szCs w:val="24"/>
        </w:rPr>
        <w:t>E.</w:t>
      </w:r>
    </w:p>
    <w:p w14:paraId="2B07CF8B" w14:textId="7EC4429D" w:rsidR="00324389" w:rsidRDefault="00324389" w:rsidP="00324389">
      <w:pPr>
        <w:pStyle w:val="Prrafodelista"/>
        <w:spacing w:before="120" w:after="120" w:line="360" w:lineRule="auto"/>
        <w:mirrorIndents/>
        <w:jc w:val="both"/>
        <w:rPr>
          <w:rFonts w:ascii="Arial" w:hAnsi="Arial" w:cs="Arial"/>
          <w:b/>
          <w:sz w:val="24"/>
          <w:szCs w:val="24"/>
        </w:rPr>
      </w:pPr>
    </w:p>
    <w:p w14:paraId="4A3C873B" w14:textId="14B92855" w:rsidR="00324389" w:rsidRDefault="00324389" w:rsidP="00324389">
      <w:pPr>
        <w:pStyle w:val="Prrafodelista"/>
        <w:spacing w:before="120" w:after="120" w:line="360" w:lineRule="auto"/>
        <w:mirrorIndents/>
        <w:jc w:val="center"/>
        <w:rPr>
          <w:rFonts w:ascii="Arial" w:hAnsi="Arial" w:cs="Arial"/>
          <w:b/>
          <w:sz w:val="24"/>
          <w:szCs w:val="24"/>
        </w:rPr>
      </w:pPr>
      <w:r>
        <w:rPr>
          <w:noProof/>
          <w:lang w:eastAsia="ja-JP"/>
        </w:rPr>
        <w:drawing>
          <wp:inline distT="0" distB="0" distL="0" distR="0" wp14:anchorId="4990952B" wp14:editId="39CA92DF">
            <wp:extent cx="2173184" cy="1448857"/>
            <wp:effectExtent l="0" t="0" r="0" b="0"/>
            <wp:docPr id="32" name="Imagen 32" descr="https://comunicacionnoticias.diputados.gob.mx/comunicacion/public/uploads/notilegi/2021_01_09__03_41_22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omunicacionnoticias.diputados.gob.mx/comunicacion/public/uploads/notilegi/2021_01_09__03_41_22pm.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82567" cy="1455113"/>
                    </a:xfrm>
                    <a:prstGeom prst="rect">
                      <a:avLst/>
                    </a:prstGeom>
                    <a:noFill/>
                    <a:ln>
                      <a:noFill/>
                    </a:ln>
                  </pic:spPr>
                </pic:pic>
              </a:graphicData>
            </a:graphic>
          </wp:inline>
        </w:drawing>
      </w:r>
    </w:p>
    <w:p w14:paraId="257A5076" w14:textId="053C6306" w:rsidR="00324389" w:rsidRDefault="00324389" w:rsidP="00324389">
      <w:pPr>
        <w:spacing w:before="120" w:after="120" w:line="360" w:lineRule="auto"/>
        <w:mirrorIndents/>
        <w:jc w:val="both"/>
        <w:rPr>
          <w:rFonts w:ascii="Arial" w:hAnsi="Arial" w:cs="Arial"/>
          <w:sz w:val="24"/>
          <w:szCs w:val="24"/>
        </w:rPr>
      </w:pPr>
      <w:r>
        <w:rPr>
          <w:rFonts w:ascii="Arial" w:hAnsi="Arial" w:cs="Arial"/>
          <w:sz w:val="24"/>
          <w:szCs w:val="24"/>
        </w:rPr>
        <w:t>4 de enero de 2021.</w:t>
      </w:r>
    </w:p>
    <w:p w14:paraId="69168DD2" w14:textId="0EFCBCB0" w:rsidR="00324389" w:rsidRDefault="00324389" w:rsidP="00324389">
      <w:pPr>
        <w:spacing w:before="120" w:after="120" w:line="360" w:lineRule="auto"/>
        <w:mirrorIndents/>
        <w:jc w:val="both"/>
        <w:rPr>
          <w:rFonts w:ascii="Arial" w:hAnsi="Arial" w:cs="Arial"/>
          <w:sz w:val="24"/>
          <w:szCs w:val="24"/>
        </w:rPr>
      </w:pPr>
      <w:r w:rsidRPr="00324389">
        <w:rPr>
          <w:rFonts w:ascii="Arial" w:hAnsi="Arial" w:cs="Arial"/>
          <w:sz w:val="24"/>
          <w:szCs w:val="24"/>
        </w:rPr>
        <w:t>El diputado Alfredo Femat Bañuelos, presidente de la Comisión de Relaciones Exteriores, reconoció la labor de la Secretaría de Relaciones Exteriores (S</w:t>
      </w:r>
      <w:r w:rsidR="005703DF">
        <w:rPr>
          <w:rFonts w:ascii="Arial" w:hAnsi="Arial" w:cs="Arial"/>
          <w:sz w:val="24"/>
          <w:szCs w:val="24"/>
        </w:rPr>
        <w:t>.</w:t>
      </w:r>
      <w:r w:rsidRPr="00324389">
        <w:rPr>
          <w:rFonts w:ascii="Arial" w:hAnsi="Arial" w:cs="Arial"/>
          <w:sz w:val="24"/>
          <w:szCs w:val="24"/>
        </w:rPr>
        <w:t>R</w:t>
      </w:r>
      <w:r w:rsidR="005703DF">
        <w:rPr>
          <w:rFonts w:ascii="Arial" w:hAnsi="Arial" w:cs="Arial"/>
          <w:sz w:val="24"/>
          <w:szCs w:val="24"/>
        </w:rPr>
        <w:t>.</w:t>
      </w:r>
      <w:r w:rsidRPr="00324389">
        <w:rPr>
          <w:rFonts w:ascii="Arial" w:hAnsi="Arial" w:cs="Arial"/>
          <w:sz w:val="24"/>
          <w:szCs w:val="24"/>
        </w:rPr>
        <w:t>E</w:t>
      </w:r>
      <w:r w:rsidR="005703DF">
        <w:rPr>
          <w:rFonts w:ascii="Arial" w:hAnsi="Arial" w:cs="Arial"/>
          <w:sz w:val="24"/>
          <w:szCs w:val="24"/>
        </w:rPr>
        <w:t>.</w:t>
      </w:r>
      <w:r w:rsidRPr="00324389">
        <w:rPr>
          <w:rFonts w:ascii="Arial" w:hAnsi="Arial" w:cs="Arial"/>
          <w:sz w:val="24"/>
          <w:szCs w:val="24"/>
        </w:rPr>
        <w:t xml:space="preserve">) al </w:t>
      </w:r>
      <w:r w:rsidRPr="00324389">
        <w:rPr>
          <w:rFonts w:ascii="Arial" w:hAnsi="Arial" w:cs="Arial"/>
          <w:sz w:val="24"/>
          <w:szCs w:val="24"/>
        </w:rPr>
        <w:lastRenderedPageBreak/>
        <w:t xml:space="preserve">brindar apoyo a los mexicanos que se encuentran en el extranjero, pese a las restricciones implementadas </w:t>
      </w:r>
      <w:r>
        <w:rPr>
          <w:rFonts w:ascii="Arial" w:hAnsi="Arial" w:cs="Arial"/>
          <w:sz w:val="24"/>
          <w:szCs w:val="24"/>
        </w:rPr>
        <w:t>por la pandemia de la Covid-19.</w:t>
      </w:r>
    </w:p>
    <w:p w14:paraId="5AA6D1D1" w14:textId="7CBC9113" w:rsidR="00324389" w:rsidRPr="00324389" w:rsidRDefault="00324389" w:rsidP="00324389">
      <w:pPr>
        <w:spacing w:before="120" w:after="120" w:line="360" w:lineRule="auto"/>
        <w:mirrorIndents/>
        <w:jc w:val="both"/>
        <w:rPr>
          <w:rFonts w:ascii="Arial" w:hAnsi="Arial" w:cs="Arial"/>
          <w:sz w:val="24"/>
          <w:szCs w:val="24"/>
        </w:rPr>
      </w:pPr>
      <w:r w:rsidRPr="00324389">
        <w:rPr>
          <w:rFonts w:ascii="Arial" w:hAnsi="Arial" w:cs="Arial"/>
          <w:sz w:val="24"/>
          <w:szCs w:val="24"/>
        </w:rPr>
        <w:t>Lo anterior, durante la XXXII Reunión de Embajadores y Cónsules (REC 2021), que se llevó a cabo en la Secretaría de Relaciones Exteriores, que encabeza Marcelo Ebrard Casaubon.</w:t>
      </w:r>
    </w:p>
    <w:p w14:paraId="78AF888F" w14:textId="6E005749" w:rsidR="00324389" w:rsidRDefault="00324389" w:rsidP="00324389">
      <w:pPr>
        <w:spacing w:before="120" w:after="120" w:line="360" w:lineRule="auto"/>
        <w:mirrorIndents/>
        <w:jc w:val="both"/>
        <w:rPr>
          <w:rFonts w:ascii="Arial" w:hAnsi="Arial" w:cs="Arial"/>
          <w:sz w:val="24"/>
          <w:szCs w:val="24"/>
        </w:rPr>
      </w:pPr>
      <w:r w:rsidRPr="00324389">
        <w:rPr>
          <w:rFonts w:ascii="Arial" w:hAnsi="Arial" w:cs="Arial"/>
          <w:sz w:val="24"/>
          <w:szCs w:val="24"/>
        </w:rPr>
        <w:t>El diputado sostuvo que la pandemia ha tenido consecuencias incalculables, pues fallaron los sistemas de prevención y de anticipación en todo el mundo y se puso a prueba la capacidad de los gobiernos y las organizaciones internacionales para gestionar esta nueva amenaza global.</w:t>
      </w:r>
    </w:p>
    <w:p w14:paraId="0A6FA7F0" w14:textId="77777777" w:rsidR="00324389" w:rsidRPr="00324389" w:rsidRDefault="00324389" w:rsidP="00324389">
      <w:pPr>
        <w:spacing w:before="120" w:after="120" w:line="360" w:lineRule="auto"/>
        <w:mirrorIndents/>
        <w:jc w:val="both"/>
        <w:rPr>
          <w:rFonts w:ascii="Arial" w:hAnsi="Arial" w:cs="Arial"/>
          <w:sz w:val="24"/>
          <w:szCs w:val="24"/>
        </w:rPr>
      </w:pPr>
      <w:r w:rsidRPr="00324389">
        <w:rPr>
          <w:rFonts w:ascii="Arial" w:hAnsi="Arial" w:cs="Arial"/>
          <w:sz w:val="24"/>
          <w:szCs w:val="24"/>
        </w:rPr>
        <w:t>Por ello, el diputado reconoció las gestiones y disposición de la SRE al dar a través de los consulados y embajadas asistencia a los connacionales fuera del país, coordinándose con gobiernos extranjeros y buscando alternativas de ayuda para brindar la mejor protección, a pesar de las dificultades por la pandemia.</w:t>
      </w:r>
    </w:p>
    <w:p w14:paraId="4694C339" w14:textId="5ED20FBD" w:rsidR="00324389" w:rsidRDefault="00324389" w:rsidP="00324389">
      <w:pPr>
        <w:spacing w:before="120" w:after="120" w:line="360" w:lineRule="auto"/>
        <w:mirrorIndents/>
        <w:jc w:val="both"/>
        <w:rPr>
          <w:rFonts w:ascii="Arial" w:hAnsi="Arial" w:cs="Arial"/>
          <w:sz w:val="24"/>
          <w:szCs w:val="24"/>
        </w:rPr>
      </w:pPr>
      <w:r w:rsidRPr="00324389">
        <w:rPr>
          <w:rFonts w:ascii="Arial" w:hAnsi="Arial" w:cs="Arial"/>
          <w:sz w:val="24"/>
          <w:szCs w:val="24"/>
        </w:rPr>
        <w:t>Femat Bañuelos compartió que la Comisión de Relaciones Exteriores de la Cámara de Diputados ha procesado un importante catálogo de iniciativas de ley concernientes al ámbito internacional, desde las necesarias para la implementación del Tratado México, E</w:t>
      </w:r>
      <w:r>
        <w:rPr>
          <w:rFonts w:ascii="Arial" w:hAnsi="Arial" w:cs="Arial"/>
          <w:sz w:val="24"/>
          <w:szCs w:val="24"/>
        </w:rPr>
        <w:t>stados Unidos y Canadá (T-MEC).</w:t>
      </w:r>
    </w:p>
    <w:p w14:paraId="3FD86672" w14:textId="50256B5E" w:rsidR="00324389" w:rsidRPr="00324389" w:rsidRDefault="00324389" w:rsidP="00324389">
      <w:pPr>
        <w:spacing w:before="120" w:after="120" w:line="360" w:lineRule="auto"/>
        <w:mirrorIndents/>
        <w:jc w:val="both"/>
        <w:rPr>
          <w:rFonts w:ascii="Arial" w:hAnsi="Arial" w:cs="Arial"/>
          <w:sz w:val="24"/>
          <w:szCs w:val="24"/>
        </w:rPr>
      </w:pPr>
      <w:r w:rsidRPr="00324389">
        <w:rPr>
          <w:rFonts w:ascii="Arial" w:hAnsi="Arial" w:cs="Arial"/>
          <w:sz w:val="24"/>
          <w:szCs w:val="24"/>
        </w:rPr>
        <w:t>Asimismo, las que planteaban modificaciones a la Ley de Cooperación Internacional para el Desarrollo, a la Ley de Celebración de Tratados en Materia Económica, a la Ley del Servicio Exterior Mexicano, y a la Ley sobre Refugiados, Protección Complementaria y Asilo Político, entre otras.</w:t>
      </w:r>
    </w:p>
    <w:p w14:paraId="1E218E32" w14:textId="5FDF7097" w:rsidR="00324389" w:rsidRDefault="00324389" w:rsidP="00324389">
      <w:pPr>
        <w:spacing w:before="120" w:after="120" w:line="360" w:lineRule="auto"/>
        <w:mirrorIndents/>
        <w:jc w:val="both"/>
        <w:rPr>
          <w:rFonts w:ascii="Arial" w:hAnsi="Arial" w:cs="Arial"/>
          <w:sz w:val="24"/>
          <w:szCs w:val="24"/>
        </w:rPr>
      </w:pPr>
      <w:r w:rsidRPr="00324389">
        <w:rPr>
          <w:rFonts w:ascii="Arial" w:hAnsi="Arial" w:cs="Arial"/>
          <w:sz w:val="24"/>
          <w:szCs w:val="24"/>
        </w:rPr>
        <w:t>También analizó y dictaminó muchos puntos de acuerdo y posicionamientos relacionados con la coyuntura internacional, la protección de nuestros connacionales en el exterior y el ámbito multilateral.</w:t>
      </w:r>
    </w:p>
    <w:p w14:paraId="4263751C" w14:textId="1F2FA550" w:rsidR="003A69C9" w:rsidRDefault="00324389" w:rsidP="00324389">
      <w:pPr>
        <w:spacing w:before="120" w:after="120" w:line="360" w:lineRule="auto"/>
        <w:mirrorIndents/>
        <w:jc w:val="both"/>
        <w:rPr>
          <w:rFonts w:ascii="Arial" w:hAnsi="Arial" w:cs="Arial"/>
          <w:sz w:val="24"/>
          <w:szCs w:val="24"/>
        </w:rPr>
      </w:pPr>
      <w:r>
        <w:rPr>
          <w:rFonts w:ascii="Arial" w:hAnsi="Arial" w:cs="Arial"/>
          <w:sz w:val="24"/>
          <w:szCs w:val="24"/>
        </w:rPr>
        <w:lastRenderedPageBreak/>
        <w:t>Por último, e</w:t>
      </w:r>
      <w:r w:rsidRPr="00324389">
        <w:rPr>
          <w:rFonts w:ascii="Arial" w:hAnsi="Arial" w:cs="Arial"/>
          <w:sz w:val="24"/>
          <w:szCs w:val="24"/>
        </w:rPr>
        <w:t>xpuso que, constitucionalmente, desde la Cámara de Diputados se ejerce el control parlamentario que atañe a la política exterior; asimismo, la colaboración política en aras de consolidar una política de Estado.</w:t>
      </w:r>
    </w:p>
    <w:p w14:paraId="6D748212" w14:textId="77777777" w:rsidR="001F748A" w:rsidRDefault="001F748A" w:rsidP="00324389">
      <w:pPr>
        <w:spacing w:before="120" w:after="120" w:line="360" w:lineRule="auto"/>
        <w:mirrorIndents/>
        <w:jc w:val="both"/>
        <w:rPr>
          <w:rFonts w:ascii="Arial" w:hAnsi="Arial" w:cs="Arial"/>
          <w:sz w:val="24"/>
          <w:szCs w:val="24"/>
        </w:rPr>
      </w:pPr>
    </w:p>
    <w:p w14:paraId="028D5F51" w14:textId="19232311" w:rsidR="003A69C9" w:rsidRDefault="003A69C9" w:rsidP="00B128C8">
      <w:pPr>
        <w:pStyle w:val="Prrafodelista"/>
        <w:numPr>
          <w:ilvl w:val="0"/>
          <w:numId w:val="7"/>
        </w:numPr>
        <w:spacing w:before="120" w:after="120" w:line="360" w:lineRule="auto"/>
        <w:mirrorIndents/>
        <w:jc w:val="both"/>
        <w:rPr>
          <w:rFonts w:ascii="Arial" w:hAnsi="Arial" w:cs="Arial"/>
          <w:b/>
          <w:sz w:val="24"/>
          <w:szCs w:val="24"/>
        </w:rPr>
      </w:pPr>
      <w:r w:rsidRPr="003A69C9">
        <w:rPr>
          <w:rFonts w:ascii="Arial" w:hAnsi="Arial" w:cs="Arial"/>
          <w:b/>
          <w:sz w:val="24"/>
          <w:szCs w:val="24"/>
        </w:rPr>
        <w:t>XXXIX REUNION ORDINARIA DEL FORO DE PRESIDENTES Y PRESIDENTAS DE PODERES LEGISLATIVOS DE CENTROAMERICA, LA CUENCA DEL CARIBE Y MÉXICO (FOPREL)</w:t>
      </w:r>
      <w:r w:rsidR="00EE45A1">
        <w:rPr>
          <w:rFonts w:ascii="Arial" w:hAnsi="Arial" w:cs="Arial"/>
          <w:b/>
          <w:sz w:val="24"/>
          <w:szCs w:val="24"/>
        </w:rPr>
        <w:t>.</w:t>
      </w:r>
    </w:p>
    <w:p w14:paraId="740511EC" w14:textId="77777777" w:rsidR="005703DF" w:rsidRDefault="005703DF" w:rsidP="005703DF">
      <w:pPr>
        <w:pStyle w:val="Prrafodelista"/>
        <w:spacing w:before="120" w:after="120" w:line="360" w:lineRule="auto"/>
        <w:ind w:left="360"/>
        <w:mirrorIndents/>
        <w:jc w:val="both"/>
        <w:rPr>
          <w:rFonts w:ascii="Arial" w:hAnsi="Arial" w:cs="Arial"/>
          <w:b/>
          <w:sz w:val="24"/>
          <w:szCs w:val="24"/>
        </w:rPr>
      </w:pPr>
    </w:p>
    <w:p w14:paraId="6D4EF22D" w14:textId="189157B9" w:rsidR="00EE45A1" w:rsidRDefault="00EE45A1" w:rsidP="00EE45A1">
      <w:pPr>
        <w:pStyle w:val="Prrafodelista"/>
        <w:spacing w:before="120" w:after="120" w:line="360" w:lineRule="auto"/>
        <w:mirrorIndents/>
        <w:jc w:val="center"/>
        <w:rPr>
          <w:rFonts w:ascii="Arial" w:hAnsi="Arial" w:cs="Arial"/>
          <w:b/>
          <w:sz w:val="24"/>
          <w:szCs w:val="24"/>
        </w:rPr>
      </w:pPr>
      <w:r w:rsidRPr="00EE45A1">
        <w:rPr>
          <w:rFonts w:ascii="Arial" w:hAnsi="Arial" w:cs="Arial"/>
          <w:b/>
          <w:noProof/>
          <w:sz w:val="24"/>
          <w:szCs w:val="24"/>
          <w:lang w:eastAsia="ja-JP"/>
        </w:rPr>
        <w:drawing>
          <wp:inline distT="0" distB="0" distL="0" distR="0" wp14:anchorId="0A6F8653" wp14:editId="70E23780">
            <wp:extent cx="2743200" cy="1828719"/>
            <wp:effectExtent l="0" t="0" r="0" b="635"/>
            <wp:docPr id="34" name="Imagen 34" descr="C:\Users\Ricardo\Downloads\2021_02_25__12_17_30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cardo\Downloads\2021_02_25__12_17_30pm.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50514" cy="1833594"/>
                    </a:xfrm>
                    <a:prstGeom prst="rect">
                      <a:avLst/>
                    </a:prstGeom>
                    <a:noFill/>
                    <a:ln>
                      <a:noFill/>
                    </a:ln>
                  </pic:spPr>
                </pic:pic>
              </a:graphicData>
            </a:graphic>
          </wp:inline>
        </w:drawing>
      </w:r>
    </w:p>
    <w:p w14:paraId="77C01B64" w14:textId="75D91ABB" w:rsidR="00D43264" w:rsidRDefault="00D43264" w:rsidP="00D43264">
      <w:pPr>
        <w:spacing w:before="120" w:after="120" w:line="360" w:lineRule="auto"/>
        <w:mirrorIndents/>
        <w:jc w:val="both"/>
        <w:rPr>
          <w:rFonts w:ascii="Arial" w:hAnsi="Arial" w:cs="Arial"/>
          <w:sz w:val="24"/>
          <w:szCs w:val="24"/>
        </w:rPr>
      </w:pPr>
      <w:r w:rsidRPr="00D43264">
        <w:rPr>
          <w:rFonts w:ascii="Arial" w:hAnsi="Arial" w:cs="Arial"/>
          <w:sz w:val="24"/>
          <w:szCs w:val="24"/>
        </w:rPr>
        <w:t xml:space="preserve">25 de febrero </w:t>
      </w:r>
      <w:r w:rsidR="005703DF">
        <w:rPr>
          <w:rFonts w:ascii="Arial" w:hAnsi="Arial" w:cs="Arial"/>
          <w:sz w:val="24"/>
          <w:szCs w:val="24"/>
        </w:rPr>
        <w:t xml:space="preserve">de </w:t>
      </w:r>
      <w:r w:rsidRPr="00D43264">
        <w:rPr>
          <w:rFonts w:ascii="Arial" w:hAnsi="Arial" w:cs="Arial"/>
          <w:sz w:val="24"/>
          <w:szCs w:val="24"/>
        </w:rPr>
        <w:t>2021</w:t>
      </w:r>
      <w:r>
        <w:rPr>
          <w:rFonts w:ascii="Arial" w:hAnsi="Arial" w:cs="Arial"/>
          <w:sz w:val="24"/>
          <w:szCs w:val="24"/>
        </w:rPr>
        <w:t>.</w:t>
      </w:r>
    </w:p>
    <w:p w14:paraId="249FC3CE" w14:textId="77777777" w:rsidR="00E70409" w:rsidRDefault="00E70409" w:rsidP="00D43264">
      <w:pPr>
        <w:spacing w:before="120" w:after="120" w:line="360" w:lineRule="auto"/>
        <w:mirrorIndents/>
        <w:jc w:val="both"/>
        <w:rPr>
          <w:rFonts w:ascii="Arial" w:hAnsi="Arial" w:cs="Arial"/>
          <w:sz w:val="24"/>
          <w:szCs w:val="24"/>
        </w:rPr>
      </w:pPr>
    </w:p>
    <w:p w14:paraId="1B689A75" w14:textId="296432B7" w:rsidR="004B091C" w:rsidRDefault="004B091C" w:rsidP="00D43264">
      <w:pPr>
        <w:spacing w:before="120" w:after="120" w:line="360" w:lineRule="auto"/>
        <w:mirrorIndents/>
        <w:jc w:val="both"/>
        <w:rPr>
          <w:rFonts w:ascii="Arial" w:hAnsi="Arial" w:cs="Arial"/>
          <w:sz w:val="24"/>
          <w:szCs w:val="24"/>
        </w:rPr>
      </w:pPr>
      <w:r w:rsidRPr="004B091C">
        <w:rPr>
          <w:rFonts w:ascii="Arial" w:hAnsi="Arial" w:cs="Arial"/>
          <w:sz w:val="24"/>
          <w:szCs w:val="24"/>
        </w:rPr>
        <w:t xml:space="preserve">En la XXXIX Reunión Ordinaria del Foro de Presidentes y Presidentas de Poderes Legislativos de Centroamérica y la Cuenca del Caribe (FOPREL), diputadas, diputados e integrantes del organismo manifestaron su voluntad de cooperar en la agenda regional, principalmente ante los retos que impone la pandemia en materia económica y social. </w:t>
      </w:r>
    </w:p>
    <w:p w14:paraId="114B4D08" w14:textId="5040218E" w:rsidR="004B091C" w:rsidRPr="004B091C" w:rsidRDefault="004B091C" w:rsidP="004B091C">
      <w:pPr>
        <w:spacing w:before="120" w:after="120" w:line="360" w:lineRule="auto"/>
        <w:mirrorIndents/>
        <w:jc w:val="both"/>
        <w:rPr>
          <w:rFonts w:ascii="Arial" w:hAnsi="Arial" w:cs="Arial"/>
          <w:sz w:val="24"/>
          <w:szCs w:val="24"/>
        </w:rPr>
      </w:pPr>
      <w:r w:rsidRPr="004B091C">
        <w:rPr>
          <w:rFonts w:ascii="Arial" w:hAnsi="Arial" w:cs="Arial"/>
          <w:sz w:val="24"/>
          <w:szCs w:val="24"/>
        </w:rPr>
        <w:t>La diputada Gabriela Cuevas Barrón</w:t>
      </w:r>
      <w:r w:rsidR="00D61865">
        <w:rPr>
          <w:rFonts w:ascii="Arial" w:hAnsi="Arial" w:cs="Arial"/>
          <w:sz w:val="24"/>
          <w:szCs w:val="24"/>
        </w:rPr>
        <w:t>,</w:t>
      </w:r>
      <w:r w:rsidR="00D61865" w:rsidRPr="004B091C">
        <w:rPr>
          <w:rFonts w:ascii="Arial" w:hAnsi="Arial" w:cs="Arial"/>
          <w:sz w:val="24"/>
          <w:szCs w:val="24"/>
        </w:rPr>
        <w:t xml:space="preserve"> </w:t>
      </w:r>
      <w:r w:rsidR="00D61865">
        <w:rPr>
          <w:rFonts w:ascii="Arial" w:hAnsi="Arial" w:cs="Arial"/>
          <w:sz w:val="24"/>
          <w:szCs w:val="24"/>
        </w:rPr>
        <w:t>secretaria de la Comisión de Relaciones Exteriores de la Cámara de Diputados y</w:t>
      </w:r>
      <w:r w:rsidRPr="004B091C">
        <w:rPr>
          <w:rFonts w:ascii="Arial" w:hAnsi="Arial" w:cs="Arial"/>
          <w:sz w:val="24"/>
          <w:szCs w:val="24"/>
        </w:rPr>
        <w:t xml:space="preserve"> copresidenta de la Organización Internacional UHC 2030 (Cobertura Universal de Salud) y presidenta honoraria de </w:t>
      </w:r>
      <w:r w:rsidRPr="004B091C">
        <w:rPr>
          <w:rFonts w:ascii="Arial" w:hAnsi="Arial" w:cs="Arial"/>
          <w:sz w:val="24"/>
          <w:szCs w:val="24"/>
        </w:rPr>
        <w:lastRenderedPageBreak/>
        <w:t>la Unión Interparlamentaria Mundial (UIP), señaló que, de no hacer nada, en 2030 habría 5 mil millones de personas sin este tipo de servicios, pues antes de la pandemia los datos indicaban que la mitad del planeta no tenía acceso a la salud.</w:t>
      </w:r>
    </w:p>
    <w:p w14:paraId="03FA58CC" w14:textId="7CE5C4F2" w:rsidR="004B091C" w:rsidRDefault="004B091C" w:rsidP="004B091C">
      <w:pPr>
        <w:spacing w:before="120" w:after="120" w:line="360" w:lineRule="auto"/>
        <w:mirrorIndents/>
        <w:jc w:val="both"/>
        <w:rPr>
          <w:rFonts w:ascii="Arial" w:hAnsi="Arial" w:cs="Arial"/>
          <w:sz w:val="24"/>
          <w:szCs w:val="24"/>
        </w:rPr>
      </w:pPr>
      <w:r w:rsidRPr="004B091C">
        <w:rPr>
          <w:rFonts w:ascii="Arial" w:hAnsi="Arial" w:cs="Arial"/>
          <w:sz w:val="24"/>
          <w:szCs w:val="24"/>
        </w:rPr>
        <w:t>Pidió sumar esfuerzos con los países de la región, dado que es de las que menos naciones tiene afiliadas a la Alianza Internacional por la Cobertura Universal de Salud, además de trabajar en una ley marco que ayude a establecer el derecho humano a la cobertura universal de salud, en donde no falte infraestructura, medicamentos ni vacunas.</w:t>
      </w:r>
    </w:p>
    <w:p w14:paraId="52A5909B" w14:textId="6F0DA4D3" w:rsidR="004B091C" w:rsidRPr="004B091C" w:rsidRDefault="004B091C" w:rsidP="004B091C">
      <w:pPr>
        <w:spacing w:before="120" w:after="120" w:line="360" w:lineRule="auto"/>
        <w:mirrorIndents/>
        <w:jc w:val="both"/>
        <w:rPr>
          <w:rFonts w:ascii="Arial" w:hAnsi="Arial" w:cs="Arial"/>
          <w:sz w:val="24"/>
          <w:szCs w:val="24"/>
        </w:rPr>
      </w:pPr>
      <w:r>
        <w:rPr>
          <w:rFonts w:ascii="Arial" w:hAnsi="Arial" w:cs="Arial"/>
          <w:sz w:val="24"/>
          <w:szCs w:val="24"/>
        </w:rPr>
        <w:t>Por su parte, e</w:t>
      </w:r>
      <w:r w:rsidRPr="004B091C">
        <w:rPr>
          <w:rFonts w:ascii="Arial" w:hAnsi="Arial" w:cs="Arial"/>
          <w:sz w:val="24"/>
          <w:szCs w:val="24"/>
        </w:rPr>
        <w:t xml:space="preserve">l presidente de la Comisión de Relaciones Exteriores, diputado Alfredo Femat Bañuelos, comentó que se enfrenta una importante crisis de desigualdad acentuada por los efectos de la pandemia. Se está ante una emergencia climática que también golpea de manera especial a la región y se suma a los males de la pobreza y violencia. Se requieren esfuerzos conjuntos y una apuesta a la cooperación internacional para el desarrollo.  </w:t>
      </w:r>
    </w:p>
    <w:p w14:paraId="15C185FB" w14:textId="034C80C3" w:rsidR="004B091C" w:rsidRDefault="004B091C" w:rsidP="004B091C">
      <w:pPr>
        <w:spacing w:before="120" w:after="120" w:line="360" w:lineRule="auto"/>
        <w:mirrorIndents/>
        <w:jc w:val="both"/>
        <w:rPr>
          <w:rFonts w:ascii="Arial" w:hAnsi="Arial" w:cs="Arial"/>
          <w:sz w:val="24"/>
          <w:szCs w:val="24"/>
        </w:rPr>
      </w:pPr>
      <w:r w:rsidRPr="004B091C">
        <w:rPr>
          <w:rFonts w:ascii="Arial" w:hAnsi="Arial" w:cs="Arial"/>
          <w:sz w:val="24"/>
          <w:szCs w:val="24"/>
        </w:rPr>
        <w:t>Estimó que la diplomacia parlamentaria es necesaria para la coordinación en la implementación de políticas públicas. “Vivimos un momento en que no podemos escatimar en la inclusión de actores para hacer efectivas las acciones hacia el exterior. Si algo nos ha enseñado esta pandemia es que debemos apostar de manera más firme a la educación, la ciencia, la innovación y a la salud”.</w:t>
      </w:r>
    </w:p>
    <w:p w14:paraId="28F4625A" w14:textId="2783E510" w:rsidR="00EE45A1" w:rsidRPr="00EE45A1" w:rsidRDefault="00D61865" w:rsidP="00EE45A1">
      <w:pPr>
        <w:spacing w:before="120" w:after="120" w:line="360" w:lineRule="auto"/>
        <w:mirrorIndents/>
        <w:jc w:val="both"/>
        <w:rPr>
          <w:rFonts w:ascii="Arial" w:hAnsi="Arial" w:cs="Arial"/>
          <w:sz w:val="24"/>
          <w:szCs w:val="24"/>
        </w:rPr>
      </w:pPr>
      <w:r>
        <w:rPr>
          <w:rFonts w:ascii="Arial" w:hAnsi="Arial" w:cs="Arial"/>
          <w:sz w:val="24"/>
          <w:szCs w:val="24"/>
        </w:rPr>
        <w:t xml:space="preserve">Por su parte, la </w:t>
      </w:r>
      <w:r w:rsidRPr="00EE45A1">
        <w:rPr>
          <w:rFonts w:ascii="Arial" w:hAnsi="Arial" w:cs="Arial"/>
          <w:sz w:val="24"/>
          <w:szCs w:val="24"/>
        </w:rPr>
        <w:t>diputada Verónica Juárez Piña</w:t>
      </w:r>
      <w:r>
        <w:rPr>
          <w:rFonts w:ascii="Arial" w:hAnsi="Arial" w:cs="Arial"/>
          <w:sz w:val="24"/>
          <w:szCs w:val="24"/>
        </w:rPr>
        <w:t xml:space="preserve">, secretaria de la Comisión de Relaciones Exteriores y </w:t>
      </w:r>
      <w:r w:rsidR="00EE45A1" w:rsidRPr="00EE45A1">
        <w:rPr>
          <w:rFonts w:ascii="Arial" w:hAnsi="Arial" w:cs="Arial"/>
          <w:sz w:val="24"/>
          <w:szCs w:val="24"/>
        </w:rPr>
        <w:t>coordinadora d</w:t>
      </w:r>
      <w:r>
        <w:rPr>
          <w:rFonts w:ascii="Arial" w:hAnsi="Arial" w:cs="Arial"/>
          <w:sz w:val="24"/>
          <w:szCs w:val="24"/>
        </w:rPr>
        <w:t>el grupo parlamentario del PRD</w:t>
      </w:r>
      <w:r w:rsidR="00EE45A1" w:rsidRPr="00EE45A1">
        <w:rPr>
          <w:rFonts w:ascii="Arial" w:hAnsi="Arial" w:cs="Arial"/>
          <w:sz w:val="24"/>
          <w:szCs w:val="24"/>
        </w:rPr>
        <w:t>, indicó que en estos momentos se requiere de colaboración, solidaridad y reconocer los problemas regionales; a partir de eso, ver desde los poderes legislativos qué se puede impulsar, compartir experiencias y dar respuesta a esta crisis. Se congratuló y felicitó a la diputada Dulce María Sauri por su cargo como Presidenta Pro-Tempore del FOPREL 2021-2022.</w:t>
      </w:r>
    </w:p>
    <w:p w14:paraId="455C67F5" w14:textId="77777777" w:rsidR="009B1713" w:rsidRDefault="009B1713" w:rsidP="007E6095">
      <w:pPr>
        <w:spacing w:before="120" w:after="120" w:line="360" w:lineRule="auto"/>
        <w:jc w:val="both"/>
        <w:rPr>
          <w:rFonts w:ascii="Arial" w:hAnsi="Arial" w:cs="Arial"/>
          <w:sz w:val="32"/>
          <w:szCs w:val="24"/>
        </w:rPr>
      </w:pPr>
    </w:p>
    <w:p w14:paraId="739A8AE7" w14:textId="452CE06F" w:rsidR="006F7F55" w:rsidRPr="006F7F55" w:rsidRDefault="006F7F55" w:rsidP="007E6095">
      <w:pPr>
        <w:spacing w:before="120" w:after="120" w:line="360" w:lineRule="auto"/>
        <w:jc w:val="both"/>
        <w:rPr>
          <w:rFonts w:ascii="Arial" w:hAnsi="Arial" w:cs="Arial"/>
          <w:b/>
          <w:sz w:val="24"/>
          <w:szCs w:val="24"/>
        </w:rPr>
      </w:pPr>
      <w:r w:rsidRPr="006F7F55">
        <w:rPr>
          <w:rFonts w:ascii="Arial" w:hAnsi="Arial" w:cs="Arial"/>
          <w:b/>
          <w:sz w:val="24"/>
          <w:szCs w:val="24"/>
        </w:rPr>
        <w:t>OPINIÓN RESPECTO AL PROYECTO DE PRESUPUESTO DE EGRESOS DE LA FEDERACIÓN PARA EL EJERCICIO FISCAL 2021</w:t>
      </w:r>
    </w:p>
    <w:p w14:paraId="3C26FD6B" w14:textId="723AA019" w:rsidR="006F7F55" w:rsidRPr="006F7F55" w:rsidRDefault="000B2C2D" w:rsidP="006F7F55">
      <w:pPr>
        <w:spacing w:before="120" w:after="120" w:line="360" w:lineRule="auto"/>
        <w:jc w:val="both"/>
        <w:rPr>
          <w:rFonts w:ascii="Arial" w:hAnsi="Arial" w:cs="Arial"/>
          <w:sz w:val="24"/>
          <w:szCs w:val="24"/>
        </w:rPr>
      </w:pPr>
      <w:r>
        <w:rPr>
          <w:rFonts w:ascii="Arial" w:hAnsi="Arial" w:cs="Arial"/>
          <w:sz w:val="24"/>
          <w:szCs w:val="24"/>
        </w:rPr>
        <w:t>El 25 de septiembre de 2020, la</w:t>
      </w:r>
      <w:r w:rsidR="006F7F55" w:rsidRPr="006F7F55">
        <w:rPr>
          <w:rFonts w:ascii="Arial" w:hAnsi="Arial" w:cs="Arial"/>
          <w:sz w:val="24"/>
          <w:szCs w:val="24"/>
        </w:rPr>
        <w:t xml:space="preserve"> Comisión de Presupuesto y Cuenta Pública,</w:t>
      </w:r>
      <w:r w:rsidR="006F7F55">
        <w:rPr>
          <w:rFonts w:ascii="Arial" w:hAnsi="Arial" w:cs="Arial"/>
          <w:sz w:val="24"/>
          <w:szCs w:val="24"/>
        </w:rPr>
        <w:t xml:space="preserve"> </w:t>
      </w:r>
      <w:r w:rsidR="006F7F55" w:rsidRPr="006F7F55">
        <w:rPr>
          <w:rFonts w:ascii="Arial" w:hAnsi="Arial" w:cs="Arial"/>
          <w:sz w:val="24"/>
          <w:szCs w:val="24"/>
        </w:rPr>
        <w:t xml:space="preserve">emitió el Acuerdo por el que </w:t>
      </w:r>
      <w:r w:rsidR="00E6069D">
        <w:rPr>
          <w:rFonts w:ascii="Arial" w:hAnsi="Arial" w:cs="Arial"/>
          <w:sz w:val="24"/>
          <w:szCs w:val="24"/>
        </w:rPr>
        <w:t>estableció</w:t>
      </w:r>
      <w:r w:rsidR="006F7F55" w:rsidRPr="006F7F55">
        <w:rPr>
          <w:rFonts w:ascii="Arial" w:hAnsi="Arial" w:cs="Arial"/>
          <w:sz w:val="24"/>
          <w:szCs w:val="24"/>
        </w:rPr>
        <w:t xml:space="preserve"> los Lineamientos para el procedimiento de participación de las comisiones ordinarias en el análisis del Proyecto de Presupuesto de Egresos de la Federación para el Ejercicio Fiscal 2021</w:t>
      </w:r>
      <w:r>
        <w:rPr>
          <w:rFonts w:ascii="Arial" w:hAnsi="Arial" w:cs="Arial"/>
          <w:sz w:val="24"/>
          <w:szCs w:val="24"/>
        </w:rPr>
        <w:t>.</w:t>
      </w:r>
    </w:p>
    <w:p w14:paraId="3ED4C378" w14:textId="2B1672E7" w:rsidR="006F7F55" w:rsidRPr="006F7F55" w:rsidRDefault="006F7F55" w:rsidP="006F7F55">
      <w:pPr>
        <w:spacing w:before="120" w:after="120" w:line="360" w:lineRule="auto"/>
        <w:jc w:val="both"/>
        <w:rPr>
          <w:rFonts w:ascii="Arial" w:hAnsi="Arial" w:cs="Arial"/>
          <w:sz w:val="24"/>
          <w:szCs w:val="24"/>
        </w:rPr>
      </w:pPr>
      <w:r w:rsidRPr="006F7F55">
        <w:rPr>
          <w:rFonts w:ascii="Arial" w:hAnsi="Arial" w:cs="Arial"/>
          <w:sz w:val="24"/>
          <w:szCs w:val="24"/>
        </w:rPr>
        <w:t>En el acuerdo</w:t>
      </w:r>
      <w:r w:rsidR="000B2C2D">
        <w:rPr>
          <w:rFonts w:ascii="Arial" w:hAnsi="Arial" w:cs="Arial"/>
          <w:sz w:val="24"/>
          <w:szCs w:val="24"/>
        </w:rPr>
        <w:t>, dadas las condiciones sanitarias,</w:t>
      </w:r>
      <w:r w:rsidRPr="006F7F55">
        <w:rPr>
          <w:rFonts w:ascii="Arial" w:hAnsi="Arial" w:cs="Arial"/>
          <w:sz w:val="24"/>
          <w:szCs w:val="24"/>
        </w:rPr>
        <w:t xml:space="preserve"> se dispuso que la </w:t>
      </w:r>
      <w:r w:rsidR="000B2C2D">
        <w:rPr>
          <w:rFonts w:ascii="Arial" w:hAnsi="Arial" w:cs="Arial"/>
          <w:sz w:val="24"/>
          <w:szCs w:val="24"/>
        </w:rPr>
        <w:t>opinión de las comisiones podrían</w:t>
      </w:r>
      <w:r w:rsidRPr="006F7F55">
        <w:rPr>
          <w:rFonts w:ascii="Arial" w:hAnsi="Arial" w:cs="Arial"/>
          <w:sz w:val="24"/>
          <w:szCs w:val="24"/>
        </w:rPr>
        <w:t xml:space="preserve"> realizar</w:t>
      </w:r>
      <w:r w:rsidR="000B2C2D">
        <w:rPr>
          <w:rFonts w:ascii="Arial" w:hAnsi="Arial" w:cs="Arial"/>
          <w:sz w:val="24"/>
          <w:szCs w:val="24"/>
        </w:rPr>
        <w:t>se</w:t>
      </w:r>
      <w:r w:rsidRPr="006F7F55">
        <w:rPr>
          <w:rFonts w:ascii="Arial" w:hAnsi="Arial" w:cs="Arial"/>
          <w:sz w:val="24"/>
          <w:szCs w:val="24"/>
        </w:rPr>
        <w:t xml:space="preserve"> a distancia, siempre y cuando se generen y resguarden los documentos que hagan constar la resolución adoptada. </w:t>
      </w:r>
    </w:p>
    <w:p w14:paraId="65D30C0B" w14:textId="4154D7DA" w:rsidR="006F7F55" w:rsidRDefault="000B2C2D" w:rsidP="007E6095">
      <w:pPr>
        <w:spacing w:before="120" w:after="120" w:line="360" w:lineRule="auto"/>
        <w:jc w:val="both"/>
        <w:rPr>
          <w:rFonts w:ascii="Arial" w:hAnsi="Arial" w:cs="Arial"/>
          <w:sz w:val="24"/>
          <w:szCs w:val="24"/>
        </w:rPr>
      </w:pPr>
      <w:r w:rsidRPr="000B2C2D">
        <w:rPr>
          <w:rFonts w:ascii="Arial" w:hAnsi="Arial" w:cs="Arial"/>
          <w:sz w:val="24"/>
          <w:szCs w:val="24"/>
        </w:rPr>
        <w:t>Del 28 al 30 de octubre de 2020 se recibieron distintas opiniones, tanto de la Secretaría de Relaciones Exteriores, como de las y los integrantes de la Comisión: Jorge Francisco Corona Méndez, del Grupo Parlamentario del Partido Verde Ecologista de México (PVEM); Alfredo Femat Bañuelos, del Grupo Parlamentario del Partido del Trabajo (PT); Mariana Dunyaska García Robles, del Grupo Parlamentario del Partido Acción Nacional (PAN); María Libier González Anaya, del Grupo Parlamentario del Partido Movimiento Ciudadano (MC), Laura Mónica Guerra Navarro, del Grupo Parlamentario del Movimiento de Regeneración Nacional (MORENA); Sarai Núñez Cerón, del Grupo Parlamentario del Partido Acción Nacional (PAN), y Beatriz Silvia Robles Gutiérrez, del Grupo Parlamentario del Movimiento de Regeneración Nacional (MORENA)</w:t>
      </w:r>
      <w:r>
        <w:rPr>
          <w:rFonts w:ascii="Arial" w:hAnsi="Arial" w:cs="Arial"/>
          <w:sz w:val="24"/>
          <w:szCs w:val="24"/>
        </w:rPr>
        <w:t>, dichas propuestas se incluyeron de forma íntegra como anexos a la opinión remitida a la Comisión de Presupuesto y Cuenta Pública</w:t>
      </w:r>
      <w:r w:rsidRPr="000B2C2D">
        <w:rPr>
          <w:rFonts w:ascii="Arial" w:hAnsi="Arial" w:cs="Arial"/>
          <w:sz w:val="24"/>
          <w:szCs w:val="24"/>
        </w:rPr>
        <w:t>.</w:t>
      </w:r>
    </w:p>
    <w:p w14:paraId="45144F44" w14:textId="67A11467" w:rsidR="000B2C2D" w:rsidRPr="000B2C2D" w:rsidRDefault="000B2C2D" w:rsidP="000B2C2D">
      <w:pPr>
        <w:spacing w:before="120" w:after="120" w:line="360" w:lineRule="auto"/>
        <w:jc w:val="both"/>
        <w:rPr>
          <w:rFonts w:ascii="Arial" w:hAnsi="Arial" w:cs="Arial"/>
          <w:sz w:val="24"/>
          <w:szCs w:val="24"/>
        </w:rPr>
      </w:pPr>
      <w:r w:rsidRPr="000B2C2D">
        <w:rPr>
          <w:rFonts w:ascii="Arial" w:hAnsi="Arial" w:cs="Arial"/>
          <w:sz w:val="24"/>
          <w:szCs w:val="24"/>
        </w:rPr>
        <w:t xml:space="preserve">Por cuestión de método, y atendiendo a los criterios, rubros y conceptos señalados por la Comisión de Presupuesto y Cuenta Pública para la emisión de la opinión de </w:t>
      </w:r>
      <w:r w:rsidRPr="000B2C2D">
        <w:rPr>
          <w:rFonts w:ascii="Arial" w:hAnsi="Arial" w:cs="Arial"/>
          <w:sz w:val="24"/>
          <w:szCs w:val="24"/>
        </w:rPr>
        <w:lastRenderedPageBreak/>
        <w:t xml:space="preserve">las comisiones, una vez analizadas se condensaron las distintas propuestas para incorporarlas </w:t>
      </w:r>
      <w:r>
        <w:rPr>
          <w:rFonts w:ascii="Arial" w:hAnsi="Arial" w:cs="Arial"/>
          <w:sz w:val="24"/>
          <w:szCs w:val="24"/>
        </w:rPr>
        <w:t>a la</w:t>
      </w:r>
      <w:r w:rsidRPr="000B2C2D">
        <w:rPr>
          <w:rFonts w:ascii="Arial" w:hAnsi="Arial" w:cs="Arial"/>
          <w:sz w:val="24"/>
          <w:szCs w:val="24"/>
        </w:rPr>
        <w:t xml:space="preserve"> opinión, de acuerdo a los siguientes rubros:</w:t>
      </w:r>
    </w:p>
    <w:p w14:paraId="0972587C" w14:textId="77777777" w:rsidR="000B2C2D" w:rsidRPr="000B2C2D" w:rsidRDefault="000B2C2D" w:rsidP="000B2C2D">
      <w:pPr>
        <w:spacing w:before="120" w:after="120" w:line="360" w:lineRule="auto"/>
        <w:jc w:val="both"/>
        <w:rPr>
          <w:rFonts w:ascii="Arial" w:hAnsi="Arial" w:cs="Arial"/>
          <w:sz w:val="24"/>
          <w:szCs w:val="24"/>
        </w:rPr>
      </w:pPr>
      <w:r w:rsidRPr="000B2C2D">
        <w:rPr>
          <w:rFonts w:ascii="Arial" w:hAnsi="Arial" w:cs="Arial"/>
          <w:sz w:val="24"/>
          <w:szCs w:val="24"/>
        </w:rPr>
        <w:t>A.</w:t>
      </w:r>
      <w:r w:rsidRPr="000B2C2D">
        <w:rPr>
          <w:rFonts w:ascii="Arial" w:hAnsi="Arial" w:cs="Arial"/>
          <w:sz w:val="24"/>
          <w:szCs w:val="24"/>
        </w:rPr>
        <w:tab/>
        <w:t>Atención a mexicanos en el exterior, con el objeto de robustecer al Instituto de los Mexicanos en el Exterior, a la Dirección General de Protección a mexicanos en el Exterior, a la Dirección General de Servicios Consulares y a la Consultoría Jurídica de la Secretaría de Relaciones Exteriores (sin implicación de aumento presupuestario).</w:t>
      </w:r>
    </w:p>
    <w:p w14:paraId="1654F8B8" w14:textId="77777777" w:rsidR="000B2C2D" w:rsidRPr="000B2C2D" w:rsidRDefault="000B2C2D" w:rsidP="000B2C2D">
      <w:pPr>
        <w:spacing w:before="120" w:after="120" w:line="360" w:lineRule="auto"/>
        <w:jc w:val="both"/>
        <w:rPr>
          <w:rFonts w:ascii="Arial" w:hAnsi="Arial" w:cs="Arial"/>
          <w:sz w:val="24"/>
          <w:szCs w:val="24"/>
        </w:rPr>
      </w:pPr>
      <w:r w:rsidRPr="000B2C2D">
        <w:rPr>
          <w:rFonts w:ascii="Arial" w:hAnsi="Arial" w:cs="Arial"/>
          <w:sz w:val="24"/>
          <w:szCs w:val="24"/>
        </w:rPr>
        <w:t>B.</w:t>
      </w:r>
      <w:r w:rsidRPr="000B2C2D">
        <w:rPr>
          <w:rFonts w:ascii="Arial" w:hAnsi="Arial" w:cs="Arial"/>
          <w:sz w:val="24"/>
          <w:szCs w:val="24"/>
        </w:rPr>
        <w:tab/>
        <w:t>Servicio de pasaportes, con el objeto de fortalecer el servicio de expedición de pasaportes de la Secretaría de Relaciones Exteriores, a través de sus distintas delegaciones y red consular, sin que ello implique una solicitud de incremento al presupuesto destinado, sino la reasignación de un pequeño porcentaje (sin implicación de aumento presupuestario).</w:t>
      </w:r>
    </w:p>
    <w:p w14:paraId="0D522B01" w14:textId="4051C86E" w:rsidR="000B2C2D" w:rsidRDefault="000B2C2D" w:rsidP="000B2C2D">
      <w:pPr>
        <w:spacing w:before="120" w:after="120" w:line="360" w:lineRule="auto"/>
        <w:jc w:val="both"/>
        <w:rPr>
          <w:rFonts w:ascii="Arial" w:hAnsi="Arial" w:cs="Arial"/>
          <w:sz w:val="24"/>
          <w:szCs w:val="24"/>
        </w:rPr>
      </w:pPr>
      <w:r w:rsidRPr="000B2C2D">
        <w:rPr>
          <w:rFonts w:ascii="Arial" w:hAnsi="Arial" w:cs="Arial"/>
          <w:sz w:val="24"/>
          <w:szCs w:val="24"/>
        </w:rPr>
        <w:t>C.</w:t>
      </w:r>
      <w:r w:rsidRPr="000B2C2D">
        <w:rPr>
          <w:rFonts w:ascii="Arial" w:hAnsi="Arial" w:cs="Arial"/>
          <w:sz w:val="24"/>
          <w:szCs w:val="24"/>
        </w:rPr>
        <w:tab/>
        <w:t>Cooperación Internacional para el Desarrollo, con el objeto de mantener y robustecer la presencia de México en el exterior por medio de esta herramienta de la política exterior mexicana (sin implicación de aumento presupuestario).</w:t>
      </w:r>
    </w:p>
    <w:p w14:paraId="1C82E800" w14:textId="51726A41" w:rsidR="000B2C2D" w:rsidRPr="006F7F55" w:rsidRDefault="003208C0" w:rsidP="000B2C2D">
      <w:pPr>
        <w:spacing w:before="120" w:after="120" w:line="360" w:lineRule="auto"/>
        <w:jc w:val="both"/>
        <w:rPr>
          <w:rFonts w:ascii="Arial" w:hAnsi="Arial" w:cs="Arial"/>
          <w:sz w:val="24"/>
          <w:szCs w:val="24"/>
        </w:rPr>
      </w:pPr>
      <w:r>
        <w:rPr>
          <w:rFonts w:ascii="Arial" w:hAnsi="Arial" w:cs="Arial"/>
          <w:sz w:val="24"/>
          <w:szCs w:val="24"/>
        </w:rPr>
        <w:t>La Opinión fue suscrita por la mayoría de las y los integrantes de la Comisión, el 2 de noviembre de 2020 y remitida a la Comisión de Presupuesto y Cuenta Pública para su consideración.</w:t>
      </w:r>
    </w:p>
    <w:p w14:paraId="050CF687" w14:textId="77777777" w:rsidR="009B1713" w:rsidRPr="006F7F55" w:rsidRDefault="009B1713" w:rsidP="007E6095">
      <w:pPr>
        <w:spacing w:before="120" w:after="120" w:line="360" w:lineRule="auto"/>
        <w:jc w:val="both"/>
        <w:rPr>
          <w:rFonts w:ascii="Arial" w:hAnsi="Arial" w:cs="Arial"/>
          <w:sz w:val="32"/>
          <w:szCs w:val="24"/>
        </w:rPr>
      </w:pPr>
    </w:p>
    <w:p w14:paraId="44D7DB38" w14:textId="77777777" w:rsidR="007E6095" w:rsidRPr="009B1D92" w:rsidRDefault="007E6095" w:rsidP="007E6095">
      <w:pPr>
        <w:spacing w:before="120" w:after="120" w:line="360" w:lineRule="auto"/>
        <w:jc w:val="both"/>
        <w:rPr>
          <w:rFonts w:ascii="Arial" w:hAnsi="Arial" w:cs="Arial"/>
          <w:b/>
          <w:sz w:val="32"/>
          <w:szCs w:val="24"/>
        </w:rPr>
      </w:pPr>
      <w:r w:rsidRPr="009B1D92">
        <w:rPr>
          <w:rFonts w:ascii="Arial" w:hAnsi="Arial" w:cs="Arial"/>
          <w:b/>
          <w:sz w:val="32"/>
          <w:szCs w:val="24"/>
        </w:rPr>
        <w:t>Transparencia y acceso a la información pública</w:t>
      </w:r>
    </w:p>
    <w:p w14:paraId="06855EDD" w14:textId="1ABC5C66" w:rsidR="006B5BC5" w:rsidRDefault="00975222" w:rsidP="00975222">
      <w:pPr>
        <w:tabs>
          <w:tab w:val="left" w:pos="284"/>
        </w:tabs>
        <w:spacing w:before="120" w:after="120" w:line="360" w:lineRule="auto"/>
        <w:jc w:val="both"/>
        <w:rPr>
          <w:rFonts w:ascii="Arial" w:hAnsi="Arial" w:cs="Arial"/>
          <w:sz w:val="24"/>
          <w:szCs w:val="24"/>
        </w:rPr>
      </w:pPr>
      <w:r w:rsidRPr="009B1D92">
        <w:rPr>
          <w:rFonts w:ascii="Arial" w:hAnsi="Arial" w:cs="Arial"/>
          <w:sz w:val="24"/>
          <w:szCs w:val="24"/>
        </w:rPr>
        <w:t xml:space="preserve">La Comisión de Relaciones Exteriores </w:t>
      </w:r>
      <w:r w:rsidR="00E361CE" w:rsidRPr="009B1D92">
        <w:rPr>
          <w:rFonts w:ascii="Arial" w:hAnsi="Arial" w:cs="Arial"/>
          <w:sz w:val="24"/>
          <w:szCs w:val="24"/>
        </w:rPr>
        <w:t xml:space="preserve">ha remitido informes </w:t>
      </w:r>
      <w:r w:rsidR="009B1713">
        <w:rPr>
          <w:rFonts w:ascii="Arial" w:hAnsi="Arial" w:cs="Arial"/>
          <w:sz w:val="24"/>
          <w:szCs w:val="24"/>
        </w:rPr>
        <w:t>los meses de septiembre, octubre y noviembre</w:t>
      </w:r>
      <w:r w:rsidR="00E361CE" w:rsidRPr="009B1D92">
        <w:rPr>
          <w:rFonts w:ascii="Arial" w:hAnsi="Arial" w:cs="Arial"/>
          <w:sz w:val="24"/>
          <w:szCs w:val="24"/>
        </w:rPr>
        <w:t xml:space="preserve"> </w:t>
      </w:r>
      <w:r w:rsidR="0075317D" w:rsidRPr="009B1D92">
        <w:rPr>
          <w:rFonts w:ascii="Arial" w:hAnsi="Arial" w:cs="Arial"/>
          <w:sz w:val="24"/>
          <w:szCs w:val="24"/>
        </w:rPr>
        <w:t xml:space="preserve">mediante correo electrónico </w:t>
      </w:r>
      <w:r w:rsidR="00E361CE" w:rsidRPr="009B1D92">
        <w:rPr>
          <w:rFonts w:ascii="Arial" w:hAnsi="Arial" w:cs="Arial"/>
          <w:sz w:val="24"/>
          <w:szCs w:val="24"/>
        </w:rPr>
        <w:t xml:space="preserve">a la Unidad de Transparencia de la </w:t>
      </w:r>
      <w:r w:rsidR="0075317D" w:rsidRPr="009B1D92">
        <w:rPr>
          <w:rFonts w:ascii="Arial" w:hAnsi="Arial" w:cs="Arial"/>
          <w:sz w:val="24"/>
          <w:szCs w:val="24"/>
        </w:rPr>
        <w:t xml:space="preserve">Mesa Directiva de la </w:t>
      </w:r>
      <w:r w:rsidR="00E361CE" w:rsidRPr="009B1D92">
        <w:rPr>
          <w:rFonts w:ascii="Arial" w:hAnsi="Arial" w:cs="Arial"/>
          <w:sz w:val="24"/>
          <w:szCs w:val="24"/>
        </w:rPr>
        <w:t xml:space="preserve">Cámara de Diputados para notificar </w:t>
      </w:r>
      <w:r w:rsidRPr="009B1D92">
        <w:rPr>
          <w:rFonts w:ascii="Arial" w:hAnsi="Arial" w:cs="Arial"/>
          <w:sz w:val="24"/>
          <w:szCs w:val="24"/>
        </w:rPr>
        <w:t xml:space="preserve">en tiempo y forma </w:t>
      </w:r>
      <w:r w:rsidR="00E361CE" w:rsidRPr="009B1D92">
        <w:rPr>
          <w:rFonts w:ascii="Arial" w:hAnsi="Arial" w:cs="Arial"/>
          <w:sz w:val="24"/>
          <w:szCs w:val="24"/>
        </w:rPr>
        <w:t xml:space="preserve">que no existe información que reportar en cuanto a </w:t>
      </w:r>
      <w:r w:rsidRPr="009B1D92">
        <w:rPr>
          <w:rFonts w:ascii="Arial" w:hAnsi="Arial" w:cs="Arial"/>
          <w:sz w:val="24"/>
          <w:szCs w:val="24"/>
        </w:rPr>
        <w:t xml:space="preserve">las obligaciones establecidas en </w:t>
      </w:r>
      <w:r w:rsidR="0075317D" w:rsidRPr="009B1D92">
        <w:rPr>
          <w:rFonts w:ascii="Arial" w:hAnsi="Arial" w:cs="Arial"/>
          <w:sz w:val="24"/>
          <w:szCs w:val="24"/>
        </w:rPr>
        <w:t>el artículo</w:t>
      </w:r>
      <w:r w:rsidRPr="009B1D92">
        <w:rPr>
          <w:rFonts w:ascii="Arial" w:hAnsi="Arial" w:cs="Arial"/>
          <w:sz w:val="24"/>
          <w:szCs w:val="24"/>
        </w:rPr>
        <w:t xml:space="preserve"> 72, fracc</w:t>
      </w:r>
      <w:r w:rsidR="00E361CE" w:rsidRPr="009B1D92">
        <w:rPr>
          <w:rFonts w:ascii="Arial" w:hAnsi="Arial" w:cs="Arial"/>
          <w:sz w:val="24"/>
          <w:szCs w:val="24"/>
        </w:rPr>
        <w:t xml:space="preserve">iones IXa, IXb, IXc, IXd, y IXf </w:t>
      </w:r>
      <w:r w:rsidRPr="009B1D92">
        <w:rPr>
          <w:rFonts w:ascii="Arial" w:hAnsi="Arial" w:cs="Arial"/>
          <w:sz w:val="24"/>
          <w:szCs w:val="24"/>
        </w:rPr>
        <w:t xml:space="preserve">de la Ley General </w:t>
      </w:r>
      <w:r w:rsidRPr="009B1D92">
        <w:rPr>
          <w:rFonts w:ascii="Arial" w:hAnsi="Arial" w:cs="Arial"/>
          <w:sz w:val="24"/>
          <w:szCs w:val="24"/>
        </w:rPr>
        <w:lastRenderedPageBreak/>
        <w:t xml:space="preserve">de Transparencia y Acceso a la Información Pública, </w:t>
      </w:r>
      <w:r w:rsidR="00E361CE" w:rsidRPr="009B1D92">
        <w:rPr>
          <w:rFonts w:ascii="Arial" w:hAnsi="Arial" w:cs="Arial"/>
          <w:sz w:val="24"/>
          <w:szCs w:val="24"/>
        </w:rPr>
        <w:t>en virtud de que las reuniones que se celebraron fuero</w:t>
      </w:r>
      <w:r w:rsidR="0075317D" w:rsidRPr="009B1D92">
        <w:rPr>
          <w:rFonts w:ascii="Arial" w:hAnsi="Arial" w:cs="Arial"/>
          <w:sz w:val="24"/>
          <w:szCs w:val="24"/>
        </w:rPr>
        <w:t>n</w:t>
      </w:r>
      <w:r w:rsidR="00E361CE" w:rsidRPr="009B1D92">
        <w:rPr>
          <w:rFonts w:ascii="Arial" w:hAnsi="Arial" w:cs="Arial"/>
          <w:sz w:val="24"/>
          <w:szCs w:val="24"/>
        </w:rPr>
        <w:t xml:space="preserve"> de forma virtual a través de la plataforma Z</w:t>
      </w:r>
      <w:r w:rsidR="0075317D" w:rsidRPr="009B1D92">
        <w:rPr>
          <w:rFonts w:ascii="Arial" w:hAnsi="Arial" w:cs="Arial"/>
          <w:sz w:val="24"/>
          <w:szCs w:val="24"/>
        </w:rPr>
        <w:t>oom</w:t>
      </w:r>
      <w:r w:rsidR="006B5BC5">
        <w:rPr>
          <w:rFonts w:ascii="Arial" w:hAnsi="Arial" w:cs="Arial"/>
          <w:sz w:val="24"/>
          <w:szCs w:val="24"/>
        </w:rPr>
        <w:t>, y durante el mes de diciembre, en el que se llevó a cabo la reunión semi</w:t>
      </w:r>
      <w:r w:rsidR="003208C0">
        <w:rPr>
          <w:rFonts w:ascii="Arial" w:hAnsi="Arial" w:cs="Arial"/>
          <w:sz w:val="24"/>
          <w:szCs w:val="24"/>
        </w:rPr>
        <w:t xml:space="preserve"> </w:t>
      </w:r>
      <w:r w:rsidR="006B5BC5">
        <w:rPr>
          <w:rFonts w:ascii="Arial" w:hAnsi="Arial" w:cs="Arial"/>
          <w:sz w:val="24"/>
          <w:szCs w:val="24"/>
        </w:rPr>
        <w:t xml:space="preserve">presencial, se cargaron al </w:t>
      </w:r>
      <w:r w:rsidR="006B5BC5" w:rsidRPr="006B5BC5">
        <w:rPr>
          <w:rFonts w:ascii="Arial" w:hAnsi="Arial" w:cs="Arial"/>
          <w:sz w:val="24"/>
          <w:szCs w:val="24"/>
        </w:rPr>
        <w:t>Sistema de Portales de Obligaciones de Transparencia (SIPOT</w:t>
      </w:r>
      <w:r w:rsidR="006B5BC5">
        <w:rPr>
          <w:rFonts w:ascii="Arial" w:hAnsi="Arial" w:cs="Arial"/>
          <w:sz w:val="24"/>
          <w:szCs w:val="24"/>
        </w:rPr>
        <w:t>), la información requerida de las fracciones del artículo 72.</w:t>
      </w:r>
    </w:p>
    <w:p w14:paraId="5BF9F371" w14:textId="5E76C741" w:rsidR="0075317D" w:rsidRPr="009B1D92" w:rsidRDefault="0075317D" w:rsidP="00975222">
      <w:pPr>
        <w:tabs>
          <w:tab w:val="left" w:pos="284"/>
        </w:tabs>
        <w:spacing w:before="120" w:after="120" w:line="360" w:lineRule="auto"/>
        <w:jc w:val="both"/>
        <w:rPr>
          <w:rFonts w:ascii="Arial" w:hAnsi="Arial" w:cs="Arial"/>
          <w:sz w:val="24"/>
          <w:szCs w:val="24"/>
        </w:rPr>
      </w:pPr>
      <w:r w:rsidRPr="009B1D92">
        <w:rPr>
          <w:rFonts w:ascii="Arial" w:hAnsi="Arial" w:cs="Arial"/>
          <w:sz w:val="24"/>
          <w:szCs w:val="24"/>
        </w:rPr>
        <w:t xml:space="preserve">Por otra parte, se ha dado respuesta a cada solicitud </w:t>
      </w:r>
      <w:r w:rsidR="00353A04">
        <w:rPr>
          <w:rFonts w:ascii="Arial" w:hAnsi="Arial" w:cs="Arial"/>
          <w:sz w:val="24"/>
          <w:szCs w:val="24"/>
        </w:rPr>
        <w:t xml:space="preserve">ciudadana </w:t>
      </w:r>
      <w:r w:rsidRPr="009B1D92">
        <w:rPr>
          <w:rFonts w:ascii="Arial" w:hAnsi="Arial" w:cs="Arial"/>
          <w:sz w:val="24"/>
          <w:szCs w:val="24"/>
        </w:rPr>
        <w:t>de acceso a la información que ha ingresado</w:t>
      </w:r>
      <w:r w:rsidR="006B5BC5">
        <w:rPr>
          <w:rFonts w:ascii="Arial" w:hAnsi="Arial" w:cs="Arial"/>
          <w:sz w:val="24"/>
          <w:szCs w:val="24"/>
        </w:rPr>
        <w:t xml:space="preserve"> a través de</w:t>
      </w:r>
      <w:r w:rsidR="006B5BC5" w:rsidRPr="006B5BC5">
        <w:rPr>
          <w:rFonts w:ascii="Arial" w:hAnsi="Arial" w:cs="Arial"/>
          <w:sz w:val="24"/>
          <w:szCs w:val="24"/>
        </w:rPr>
        <w:t xml:space="preserve"> la Plataforma Nacional de Transparencia</w:t>
      </w:r>
      <w:r w:rsidR="00353A04">
        <w:rPr>
          <w:rFonts w:ascii="Arial" w:hAnsi="Arial" w:cs="Arial"/>
          <w:sz w:val="24"/>
          <w:szCs w:val="24"/>
        </w:rPr>
        <w:t>.</w:t>
      </w:r>
    </w:p>
    <w:p w14:paraId="2F020E81" w14:textId="1EFD1D74" w:rsidR="00E361CE" w:rsidRPr="009B1D92" w:rsidRDefault="0075317D" w:rsidP="00975222">
      <w:pPr>
        <w:tabs>
          <w:tab w:val="left" w:pos="284"/>
        </w:tabs>
        <w:spacing w:before="120" w:after="120" w:line="360" w:lineRule="auto"/>
        <w:jc w:val="both"/>
        <w:rPr>
          <w:rFonts w:ascii="Arial" w:hAnsi="Arial" w:cs="Arial"/>
          <w:sz w:val="24"/>
          <w:szCs w:val="24"/>
        </w:rPr>
      </w:pPr>
      <w:r w:rsidRPr="009B1D92">
        <w:rPr>
          <w:rFonts w:ascii="Arial" w:hAnsi="Arial" w:cs="Arial"/>
          <w:sz w:val="24"/>
          <w:szCs w:val="24"/>
        </w:rPr>
        <w:t xml:space="preserve">Lo anterior, derivado de la emergencia sanitaria decretada en el Diario Oficial de la Federación el día 30 de marzo del año 2020, a causa de la epidemia de enfermedad generada por el virus SARS-CoV2 (COVID-19). </w:t>
      </w:r>
    </w:p>
    <w:p w14:paraId="25009632" w14:textId="77777777" w:rsidR="00A1587C" w:rsidRPr="009B1D92" w:rsidRDefault="00A1587C" w:rsidP="00975222">
      <w:pPr>
        <w:tabs>
          <w:tab w:val="left" w:pos="284"/>
        </w:tabs>
        <w:spacing w:before="120" w:after="120" w:line="360" w:lineRule="auto"/>
        <w:jc w:val="both"/>
        <w:rPr>
          <w:rFonts w:ascii="Arial" w:hAnsi="Arial" w:cs="Arial"/>
          <w:sz w:val="24"/>
          <w:szCs w:val="24"/>
        </w:rPr>
      </w:pPr>
    </w:p>
    <w:p w14:paraId="467BCA53" w14:textId="77777777" w:rsidR="00975222" w:rsidRPr="009B1D92" w:rsidRDefault="00975222" w:rsidP="00975222">
      <w:pPr>
        <w:spacing w:before="120" w:after="120" w:line="360" w:lineRule="auto"/>
        <w:jc w:val="both"/>
        <w:rPr>
          <w:rFonts w:ascii="Arial" w:hAnsi="Arial" w:cs="Arial"/>
          <w:b/>
          <w:sz w:val="32"/>
          <w:szCs w:val="24"/>
        </w:rPr>
      </w:pPr>
      <w:r w:rsidRPr="009B1D92">
        <w:rPr>
          <w:rFonts w:ascii="Arial" w:hAnsi="Arial" w:cs="Arial"/>
          <w:b/>
          <w:sz w:val="32"/>
          <w:szCs w:val="24"/>
        </w:rPr>
        <w:t>Recursos económicos asignados</w:t>
      </w:r>
    </w:p>
    <w:p w14:paraId="24121EF0" w14:textId="14D3CA80" w:rsidR="00DE5ABC" w:rsidRPr="009B1D92" w:rsidRDefault="00975222" w:rsidP="008521BB">
      <w:pPr>
        <w:spacing w:before="120" w:after="120" w:line="360" w:lineRule="auto"/>
        <w:jc w:val="both"/>
        <w:rPr>
          <w:rFonts w:ascii="Arial" w:hAnsi="Arial" w:cs="Arial"/>
          <w:sz w:val="24"/>
          <w:szCs w:val="24"/>
        </w:rPr>
      </w:pPr>
      <w:r w:rsidRPr="009B1D92">
        <w:rPr>
          <w:rFonts w:ascii="Arial" w:hAnsi="Arial" w:cs="Arial"/>
          <w:sz w:val="24"/>
          <w:szCs w:val="24"/>
        </w:rPr>
        <w:t>Se han ejercido los recursos asignados, de acuerdo con los criterios de gasto autorizados conforme a las normas administrativas y financieras de la Cámara de Diputados, encontrándose debidamente comprobados con apego a lo establecido en la norma que regula los presupuestos operativos de las Comisiones.</w:t>
      </w:r>
    </w:p>
    <w:p w14:paraId="6FB9049F" w14:textId="77777777" w:rsidR="008521BB" w:rsidRPr="009B1D92" w:rsidRDefault="008521BB" w:rsidP="008521BB">
      <w:pPr>
        <w:spacing w:before="120" w:after="120" w:line="360" w:lineRule="auto"/>
        <w:jc w:val="both"/>
        <w:rPr>
          <w:rFonts w:ascii="Arial" w:hAnsi="Arial" w:cs="Arial"/>
          <w:sz w:val="24"/>
          <w:szCs w:val="24"/>
        </w:rPr>
      </w:pPr>
    </w:p>
    <w:p w14:paraId="4B1A7FDD" w14:textId="0F8A8F61" w:rsidR="008521BB" w:rsidRPr="009B1D92" w:rsidRDefault="008521BB" w:rsidP="008521BB">
      <w:pPr>
        <w:spacing w:before="120" w:after="120" w:line="360" w:lineRule="auto"/>
        <w:jc w:val="right"/>
        <w:rPr>
          <w:rFonts w:ascii="Arial" w:hAnsi="Arial" w:cs="Arial"/>
          <w:sz w:val="24"/>
          <w:szCs w:val="24"/>
        </w:rPr>
      </w:pPr>
      <w:r w:rsidRPr="009B1D92">
        <w:rPr>
          <w:rFonts w:ascii="Arial" w:hAnsi="Arial" w:cs="Arial"/>
          <w:sz w:val="24"/>
          <w:szCs w:val="24"/>
        </w:rPr>
        <w:t xml:space="preserve">Comisión de Relaciones Exteriores, </w:t>
      </w:r>
      <w:r w:rsidR="006D232E">
        <w:rPr>
          <w:rFonts w:ascii="Arial" w:hAnsi="Arial" w:cs="Arial"/>
          <w:sz w:val="24"/>
          <w:szCs w:val="24"/>
        </w:rPr>
        <w:t>febrero de 2021.</w:t>
      </w:r>
    </w:p>
    <w:sectPr w:rsidR="008521BB" w:rsidRPr="009B1D92" w:rsidSect="008963A0">
      <w:headerReference w:type="default" r:id="rId77"/>
      <w:footerReference w:type="default" r:id="rId78"/>
      <w:pgSz w:w="12240" w:h="15840"/>
      <w:pgMar w:top="297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6DFB09" w14:textId="77777777" w:rsidR="00A13270" w:rsidRDefault="00A13270" w:rsidP="003E5B9D">
      <w:pPr>
        <w:spacing w:after="0" w:line="240" w:lineRule="auto"/>
      </w:pPr>
      <w:r>
        <w:separator/>
      </w:r>
    </w:p>
  </w:endnote>
  <w:endnote w:type="continuationSeparator" w:id="0">
    <w:p w14:paraId="1AA3CC59" w14:textId="77777777" w:rsidR="00A13270" w:rsidRDefault="00A13270" w:rsidP="003E5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166243"/>
      <w:docPartObj>
        <w:docPartGallery w:val="Page Numbers (Bottom of Page)"/>
        <w:docPartUnique/>
      </w:docPartObj>
    </w:sdtPr>
    <w:sdtEndPr/>
    <w:sdtContent>
      <w:p w14:paraId="48665A31" w14:textId="77777777" w:rsidR="005703DF" w:rsidRDefault="005703DF">
        <w:pPr>
          <w:pStyle w:val="Piedepgina"/>
        </w:pPr>
        <w:r>
          <w:rPr>
            <w:rFonts w:asciiTheme="majorHAnsi" w:eastAsiaTheme="majorEastAsia" w:hAnsiTheme="majorHAnsi" w:cstheme="majorBidi"/>
            <w:noProof/>
            <w:sz w:val="28"/>
            <w:szCs w:val="28"/>
            <w:lang w:eastAsia="ja-JP"/>
          </w:rPr>
          <mc:AlternateContent>
            <mc:Choice Requires="wps">
              <w:drawing>
                <wp:anchor distT="0" distB="0" distL="114300" distR="114300" simplePos="0" relativeHeight="251660288" behindDoc="0" locked="0" layoutInCell="1" allowOverlap="1" wp14:anchorId="2BA7478C" wp14:editId="4B7092E3">
                  <wp:simplePos x="0" y="0"/>
                  <wp:positionH relativeFrom="rightMargin">
                    <wp:posOffset>376445</wp:posOffset>
                  </wp:positionH>
                  <wp:positionV relativeFrom="bottomMargin">
                    <wp:posOffset>351155</wp:posOffset>
                  </wp:positionV>
                  <wp:extent cx="417029" cy="322055"/>
                  <wp:effectExtent l="0" t="0" r="0" b="0"/>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029" cy="32205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0634040" w14:textId="1939E78E" w:rsidR="005703DF" w:rsidRPr="009645CE" w:rsidRDefault="005703DF">
                              <w:pPr>
                                <w:pStyle w:val="Piedepgina"/>
                                <w:pBdr>
                                  <w:top w:val="single" w:sz="12" w:space="1" w:color="A5A5A5" w:themeColor="accent3"/>
                                  <w:bottom w:val="single" w:sz="48" w:space="1" w:color="A5A5A5" w:themeColor="accent3"/>
                                </w:pBdr>
                                <w:jc w:val="center"/>
                                <w:rPr>
                                  <w:sz w:val="20"/>
                                  <w:szCs w:val="28"/>
                                </w:rPr>
                              </w:pPr>
                              <w:r w:rsidRPr="009645CE">
                                <w:rPr>
                                  <w:sz w:val="16"/>
                                </w:rPr>
                                <w:fldChar w:fldCharType="begin"/>
                              </w:r>
                              <w:r w:rsidRPr="009645CE">
                                <w:rPr>
                                  <w:sz w:val="16"/>
                                </w:rPr>
                                <w:instrText>PAGE    \* MERGEFORMAT</w:instrText>
                              </w:r>
                              <w:r w:rsidRPr="009645CE">
                                <w:rPr>
                                  <w:sz w:val="16"/>
                                </w:rPr>
                                <w:fldChar w:fldCharType="separate"/>
                              </w:r>
                              <w:r w:rsidR="00E70409" w:rsidRPr="00E70409">
                                <w:rPr>
                                  <w:noProof/>
                                  <w:sz w:val="20"/>
                                  <w:szCs w:val="28"/>
                                  <w:lang w:val="es-ES"/>
                                </w:rPr>
                                <w:t>2</w:t>
                              </w:r>
                              <w:r w:rsidRPr="009645CE">
                                <w:rPr>
                                  <w:sz w:val="20"/>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7478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9" type="#_x0000_t176" style="position:absolute;margin-left:29.65pt;margin-top:27.65pt;width:32.85pt;height:25.3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" filled="f" fillcolor="#5c83b4" stroked="f" strokecolor="#737373">
                  <v:textbox>
                    <w:txbxContent>
                      <w:p w14:paraId="10634040" w14:textId="1939E78E" w:rsidR="005703DF" w:rsidRPr="009645CE" w:rsidRDefault="005703DF">
                        <w:pPr>
                          <w:pStyle w:val="Piedepgina"/>
                          <w:pBdr>
                            <w:top w:val="single" w:sz="12" w:space="1" w:color="A5A5A5" w:themeColor="accent3"/>
                            <w:bottom w:val="single" w:sz="48" w:space="1" w:color="A5A5A5" w:themeColor="accent3"/>
                          </w:pBdr>
                          <w:jc w:val="center"/>
                          <w:rPr>
                            <w:sz w:val="20"/>
                            <w:szCs w:val="28"/>
                          </w:rPr>
                        </w:pPr>
                        <w:r w:rsidRPr="009645CE">
                          <w:rPr>
                            <w:sz w:val="16"/>
                          </w:rPr>
                          <w:fldChar w:fldCharType="begin"/>
                        </w:r>
                        <w:r w:rsidRPr="009645CE">
                          <w:rPr>
                            <w:sz w:val="16"/>
                          </w:rPr>
                          <w:instrText>PAGE    \* MERGEFORMAT</w:instrText>
                        </w:r>
                        <w:r w:rsidRPr="009645CE">
                          <w:rPr>
                            <w:sz w:val="16"/>
                          </w:rPr>
                          <w:fldChar w:fldCharType="separate"/>
                        </w:r>
                        <w:r w:rsidR="00E70409" w:rsidRPr="00E70409">
                          <w:rPr>
                            <w:noProof/>
                            <w:sz w:val="20"/>
                            <w:szCs w:val="28"/>
                            <w:lang w:val="es-ES"/>
                          </w:rPr>
                          <w:t>2</w:t>
                        </w:r>
                        <w:r w:rsidRPr="009645CE">
                          <w:rPr>
                            <w:sz w:val="20"/>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9D768B" w14:textId="77777777" w:rsidR="00A13270" w:rsidRDefault="00A13270" w:rsidP="003E5B9D">
      <w:pPr>
        <w:spacing w:after="0" w:line="240" w:lineRule="auto"/>
      </w:pPr>
      <w:r>
        <w:separator/>
      </w:r>
    </w:p>
  </w:footnote>
  <w:footnote w:type="continuationSeparator" w:id="0">
    <w:p w14:paraId="0C77189F" w14:textId="77777777" w:rsidR="00A13270" w:rsidRDefault="00A13270" w:rsidP="003E5B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30438" w14:textId="77777777" w:rsidR="005703DF" w:rsidRPr="003E5B9D" w:rsidRDefault="005703DF" w:rsidP="003E5B9D">
    <w:pPr>
      <w:spacing w:after="0"/>
      <w:jc w:val="center"/>
      <w:rPr>
        <w:rFonts w:ascii="Book Antiqua" w:hAnsi="Book Antiqua" w:cs="Times New Roman"/>
        <w:b/>
        <w:sz w:val="28"/>
      </w:rPr>
    </w:pPr>
    <w:r>
      <w:rPr>
        <w:noProof/>
        <w:lang w:eastAsia="ja-JP"/>
      </w:rPr>
      <w:drawing>
        <wp:anchor distT="0" distB="0" distL="114300" distR="114300" simplePos="0" relativeHeight="251658240" behindDoc="0" locked="0" layoutInCell="1" allowOverlap="1" wp14:anchorId="4CA40551" wp14:editId="4B6CE558">
          <wp:simplePos x="0" y="0"/>
          <wp:positionH relativeFrom="column">
            <wp:posOffset>-623570</wp:posOffset>
          </wp:positionH>
          <wp:positionV relativeFrom="paragraph">
            <wp:posOffset>-135255</wp:posOffset>
          </wp:positionV>
          <wp:extent cx="904875" cy="1332230"/>
          <wp:effectExtent l="0" t="0" r="9525" b="127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XIV.png"/>
                  <pic:cNvPicPr/>
                </pic:nvPicPr>
                <pic:blipFill>
                  <a:blip r:embed="rId1">
                    <a:extLst>
                      <a:ext uri="{28A0092B-C50C-407E-A947-70E740481C1C}">
                        <a14:useLocalDpi xmlns:a14="http://schemas.microsoft.com/office/drawing/2010/main" val="0"/>
                      </a:ext>
                    </a:extLst>
                  </a:blip>
                  <a:stretch>
                    <a:fillRect/>
                  </a:stretch>
                </pic:blipFill>
                <pic:spPr>
                  <a:xfrm>
                    <a:off x="0" y="0"/>
                    <a:ext cx="904875" cy="1332230"/>
                  </a:xfrm>
                  <a:prstGeom prst="rect">
                    <a:avLst/>
                  </a:prstGeom>
                </pic:spPr>
              </pic:pic>
            </a:graphicData>
          </a:graphic>
          <wp14:sizeRelH relativeFrom="page">
            <wp14:pctWidth>0</wp14:pctWidth>
          </wp14:sizeRelH>
          <wp14:sizeRelV relativeFrom="page">
            <wp14:pctHeight>0</wp14:pctHeight>
          </wp14:sizeRelV>
        </wp:anchor>
      </w:drawing>
    </w:r>
    <w:r w:rsidRPr="003E5B9D">
      <w:rPr>
        <w:rFonts w:ascii="Times New Roman" w:hAnsi="Times New Roman" w:cs="Times New Roman"/>
        <w:b/>
        <w:sz w:val="28"/>
      </w:rPr>
      <w:t xml:space="preserve"> </w:t>
    </w:r>
    <w:r w:rsidRPr="003E5B9D">
      <w:rPr>
        <w:rFonts w:ascii="Book Antiqua" w:hAnsi="Book Antiqua" w:cs="Times New Roman"/>
        <w:b/>
        <w:sz w:val="28"/>
      </w:rPr>
      <w:t>COMISIÓN DE RELACIONES EXTERIORES</w:t>
    </w:r>
  </w:p>
  <w:p w14:paraId="74D5C3A3" w14:textId="7630A521" w:rsidR="005703DF" w:rsidRDefault="005703DF" w:rsidP="003E5B9D">
    <w:pPr>
      <w:spacing w:after="0"/>
      <w:jc w:val="center"/>
      <w:rPr>
        <w:rFonts w:ascii="Book Antiqua" w:hAnsi="Book Antiqua" w:cs="Times New Roman"/>
        <w:b/>
        <w:sz w:val="24"/>
      </w:rPr>
    </w:pPr>
    <w:r>
      <w:rPr>
        <w:rFonts w:ascii="Book Antiqua" w:hAnsi="Book Antiqua" w:cs="Times New Roman"/>
        <w:b/>
        <w:sz w:val="24"/>
      </w:rPr>
      <w:t>Quinto</w:t>
    </w:r>
    <w:r w:rsidRPr="003E5B9D">
      <w:rPr>
        <w:rFonts w:ascii="Book Antiqua" w:hAnsi="Book Antiqua" w:cs="Times New Roman"/>
        <w:b/>
        <w:sz w:val="24"/>
      </w:rPr>
      <w:t xml:space="preserve"> Informe Semestral de Actividades</w:t>
    </w:r>
  </w:p>
  <w:p w14:paraId="47BF489D" w14:textId="77777777" w:rsidR="005703DF" w:rsidRDefault="005703DF" w:rsidP="003E5B9D">
    <w:pPr>
      <w:spacing w:after="0"/>
      <w:jc w:val="center"/>
      <w:rPr>
        <w:rFonts w:ascii="Book Antiqua" w:hAnsi="Book Antiqua" w:cs="Times New Roman"/>
        <w:b/>
        <w:sz w:val="24"/>
      </w:rPr>
    </w:pPr>
  </w:p>
  <w:p w14:paraId="10518761" w14:textId="77777777" w:rsidR="005703DF" w:rsidRDefault="005703DF" w:rsidP="000C1D91">
    <w:pPr>
      <w:spacing w:after="0"/>
      <w:jc w:val="right"/>
      <w:rPr>
        <w:rFonts w:ascii="Arial" w:hAnsi="Arial" w:cs="Arial"/>
        <w:b/>
        <w:sz w:val="18"/>
        <w:szCs w:val="28"/>
      </w:rPr>
    </w:pPr>
  </w:p>
  <w:p w14:paraId="2E614937" w14:textId="77777777" w:rsidR="005703DF" w:rsidRPr="001B7268" w:rsidRDefault="005703DF" w:rsidP="007A6411">
    <w:pPr>
      <w:spacing w:after="0" w:line="240" w:lineRule="auto"/>
      <w:jc w:val="right"/>
      <w:rPr>
        <w:rFonts w:ascii="Calibri" w:eastAsia="Arial Unicode MS" w:hAnsi="Calibri" w:cs="Calibri"/>
        <w:sz w:val="18"/>
        <w:szCs w:val="24"/>
      </w:rPr>
    </w:pPr>
    <w:r>
      <w:rPr>
        <w:rFonts w:ascii="Calibri" w:eastAsia="Arial Unicode MS" w:hAnsi="Calibri" w:cs="Calibri"/>
        <w:sz w:val="18"/>
        <w:szCs w:val="24"/>
      </w:rPr>
      <w:t>“2021</w:t>
    </w:r>
    <w:r w:rsidRPr="001B7268">
      <w:rPr>
        <w:rFonts w:ascii="Calibri" w:eastAsia="Arial Unicode MS" w:hAnsi="Calibri" w:cs="Calibri"/>
        <w:sz w:val="18"/>
        <w:szCs w:val="24"/>
      </w:rPr>
      <w:t xml:space="preserve">, Año de </w:t>
    </w:r>
    <w:r>
      <w:rPr>
        <w:rFonts w:ascii="Calibri" w:eastAsia="Arial Unicode MS" w:hAnsi="Calibri" w:cs="Calibri"/>
        <w:sz w:val="18"/>
        <w:szCs w:val="24"/>
      </w:rPr>
      <w:t>la Independencia y la Grandeza de México</w:t>
    </w:r>
    <w:r w:rsidRPr="001B7268">
      <w:rPr>
        <w:rFonts w:ascii="Calibri" w:eastAsia="Arial Unicode MS" w:hAnsi="Calibri" w:cs="Calibri"/>
        <w:sz w:val="18"/>
        <w:szCs w:val="24"/>
      </w:rPr>
      <w:t>”</w:t>
    </w:r>
    <w:r w:rsidRPr="001B7268">
      <w:rPr>
        <w:rFonts w:ascii="Calibri" w:eastAsia="Arial Unicode MS" w:hAnsi="Calibri" w:cs="Calibri"/>
        <w:sz w:val="18"/>
        <w:szCs w:val="24"/>
      </w:rPr>
      <w:cr/>
      <w:t xml:space="preserve"> “LXIV Legislatura de la Paridad de Género”</w:t>
    </w:r>
  </w:p>
  <w:p w14:paraId="39861EF0" w14:textId="2C1EA309" w:rsidR="005703DF" w:rsidRDefault="005703DF" w:rsidP="007A6411">
    <w:pPr>
      <w:spacing w:after="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AE6F59"/>
    <w:multiLevelType w:val="hybridMultilevel"/>
    <w:tmpl w:val="0F20BDD8"/>
    <w:lvl w:ilvl="0" w:tplc="47E46E90">
      <w:numFmt w:val="bullet"/>
      <w:lvlText w:val="-"/>
      <w:lvlJc w:val="left"/>
      <w:pPr>
        <w:ind w:left="1069" w:hanging="360"/>
      </w:pPr>
      <w:rPr>
        <w:rFonts w:ascii="Arial" w:eastAsiaTheme="minorHAnsi"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 w15:restartNumberingAfterBreak="0">
    <w:nsid w:val="324D742D"/>
    <w:multiLevelType w:val="hybridMultilevel"/>
    <w:tmpl w:val="EF7AD7D2"/>
    <w:lvl w:ilvl="0" w:tplc="398AC3F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2CF541C"/>
    <w:multiLevelType w:val="hybridMultilevel"/>
    <w:tmpl w:val="5B2CF9DC"/>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003D5B"/>
    <w:multiLevelType w:val="hybridMultilevel"/>
    <w:tmpl w:val="6E66AF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5DB47E15"/>
    <w:multiLevelType w:val="hybridMultilevel"/>
    <w:tmpl w:val="46FC9EE6"/>
    <w:lvl w:ilvl="0" w:tplc="560C5AA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92342B3"/>
    <w:multiLevelType w:val="hybridMultilevel"/>
    <w:tmpl w:val="4D82CC8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7E7A619B"/>
    <w:multiLevelType w:val="hybridMultilevel"/>
    <w:tmpl w:val="BF6C4470"/>
    <w:lvl w:ilvl="0" w:tplc="080A0001">
      <w:start w:val="1"/>
      <w:numFmt w:val="bullet"/>
      <w:lvlText w:val=""/>
      <w:lvlJc w:val="left"/>
      <w:pPr>
        <w:ind w:left="3338"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0"/>
  </w:num>
  <w:num w:numId="5">
    <w:abstractNumId w:val="4"/>
  </w:num>
  <w:num w:numId="6">
    <w:abstractNumId w:val="1"/>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MX"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FA7"/>
    <w:rsid w:val="00020A28"/>
    <w:rsid w:val="0002710C"/>
    <w:rsid w:val="00027159"/>
    <w:rsid w:val="0002767D"/>
    <w:rsid w:val="0003325C"/>
    <w:rsid w:val="00033310"/>
    <w:rsid w:val="00034117"/>
    <w:rsid w:val="000419CB"/>
    <w:rsid w:val="00044B41"/>
    <w:rsid w:val="00047FFB"/>
    <w:rsid w:val="00056D97"/>
    <w:rsid w:val="000625C5"/>
    <w:rsid w:val="00076EF1"/>
    <w:rsid w:val="00093914"/>
    <w:rsid w:val="000A049A"/>
    <w:rsid w:val="000A5C55"/>
    <w:rsid w:val="000A722B"/>
    <w:rsid w:val="000A7FEB"/>
    <w:rsid w:val="000B2C2D"/>
    <w:rsid w:val="000B3D2F"/>
    <w:rsid w:val="000B682C"/>
    <w:rsid w:val="000C1A29"/>
    <w:rsid w:val="000C1D91"/>
    <w:rsid w:val="000C54A0"/>
    <w:rsid w:val="000C5FB6"/>
    <w:rsid w:val="000C674C"/>
    <w:rsid w:val="000D6609"/>
    <w:rsid w:val="000D7995"/>
    <w:rsid w:val="000E190F"/>
    <w:rsid w:val="000F4761"/>
    <w:rsid w:val="000F5CA9"/>
    <w:rsid w:val="000F6BDC"/>
    <w:rsid w:val="0010448F"/>
    <w:rsid w:val="00111501"/>
    <w:rsid w:val="00111ED9"/>
    <w:rsid w:val="00122E45"/>
    <w:rsid w:val="00126CA1"/>
    <w:rsid w:val="001273AD"/>
    <w:rsid w:val="0013257D"/>
    <w:rsid w:val="001540EE"/>
    <w:rsid w:val="00155494"/>
    <w:rsid w:val="001577AD"/>
    <w:rsid w:val="00161320"/>
    <w:rsid w:val="0017473F"/>
    <w:rsid w:val="001749A1"/>
    <w:rsid w:val="00177EAE"/>
    <w:rsid w:val="00183465"/>
    <w:rsid w:val="00195CCF"/>
    <w:rsid w:val="001A5237"/>
    <w:rsid w:val="001B5870"/>
    <w:rsid w:val="001B746D"/>
    <w:rsid w:val="001C306F"/>
    <w:rsid w:val="001D4B11"/>
    <w:rsid w:val="001D5EEF"/>
    <w:rsid w:val="001D6EF0"/>
    <w:rsid w:val="001E5425"/>
    <w:rsid w:val="001E580D"/>
    <w:rsid w:val="001E6112"/>
    <w:rsid w:val="001F0064"/>
    <w:rsid w:val="001F2BBC"/>
    <w:rsid w:val="001F748A"/>
    <w:rsid w:val="0021785A"/>
    <w:rsid w:val="00227281"/>
    <w:rsid w:val="00232A15"/>
    <w:rsid w:val="00233FBE"/>
    <w:rsid w:val="00235F7F"/>
    <w:rsid w:val="0027138E"/>
    <w:rsid w:val="00273E12"/>
    <w:rsid w:val="00281905"/>
    <w:rsid w:val="002823F8"/>
    <w:rsid w:val="002A769E"/>
    <w:rsid w:val="002B08E4"/>
    <w:rsid w:val="002B3D4C"/>
    <w:rsid w:val="002B599D"/>
    <w:rsid w:val="002B6E6E"/>
    <w:rsid w:val="002B767D"/>
    <w:rsid w:val="002E0980"/>
    <w:rsid w:val="002F0F53"/>
    <w:rsid w:val="002F1841"/>
    <w:rsid w:val="002F42AE"/>
    <w:rsid w:val="00302B87"/>
    <w:rsid w:val="00303E37"/>
    <w:rsid w:val="003053B6"/>
    <w:rsid w:val="00311C2B"/>
    <w:rsid w:val="00317B91"/>
    <w:rsid w:val="00320069"/>
    <w:rsid w:val="003208C0"/>
    <w:rsid w:val="0032339B"/>
    <w:rsid w:val="00323F99"/>
    <w:rsid w:val="00324389"/>
    <w:rsid w:val="00340DA2"/>
    <w:rsid w:val="003441FF"/>
    <w:rsid w:val="0034471A"/>
    <w:rsid w:val="0034688F"/>
    <w:rsid w:val="00347F80"/>
    <w:rsid w:val="00352724"/>
    <w:rsid w:val="00352B01"/>
    <w:rsid w:val="00353A04"/>
    <w:rsid w:val="003546C9"/>
    <w:rsid w:val="00356A4F"/>
    <w:rsid w:val="003616DA"/>
    <w:rsid w:val="00362AAC"/>
    <w:rsid w:val="00382125"/>
    <w:rsid w:val="00384715"/>
    <w:rsid w:val="00385E1F"/>
    <w:rsid w:val="003A2B3A"/>
    <w:rsid w:val="003A445E"/>
    <w:rsid w:val="003A69C9"/>
    <w:rsid w:val="003B1F31"/>
    <w:rsid w:val="003B5477"/>
    <w:rsid w:val="003C39CB"/>
    <w:rsid w:val="003D31E6"/>
    <w:rsid w:val="003E0131"/>
    <w:rsid w:val="003E06DE"/>
    <w:rsid w:val="003E5B9D"/>
    <w:rsid w:val="003E6916"/>
    <w:rsid w:val="003F2023"/>
    <w:rsid w:val="003F7406"/>
    <w:rsid w:val="0040359C"/>
    <w:rsid w:val="004043D7"/>
    <w:rsid w:val="00410CBC"/>
    <w:rsid w:val="0041428D"/>
    <w:rsid w:val="0043234C"/>
    <w:rsid w:val="00440309"/>
    <w:rsid w:val="00445374"/>
    <w:rsid w:val="00466053"/>
    <w:rsid w:val="004743D2"/>
    <w:rsid w:val="00494CAC"/>
    <w:rsid w:val="0049733B"/>
    <w:rsid w:val="004A77C5"/>
    <w:rsid w:val="004B091C"/>
    <w:rsid w:val="004B1842"/>
    <w:rsid w:val="004C3B13"/>
    <w:rsid w:val="004D021F"/>
    <w:rsid w:val="004D5B01"/>
    <w:rsid w:val="004D6485"/>
    <w:rsid w:val="004E07D4"/>
    <w:rsid w:val="004E34CA"/>
    <w:rsid w:val="004F1169"/>
    <w:rsid w:val="005053D2"/>
    <w:rsid w:val="005316DB"/>
    <w:rsid w:val="00550E5B"/>
    <w:rsid w:val="00557FBC"/>
    <w:rsid w:val="00562EF2"/>
    <w:rsid w:val="005703DF"/>
    <w:rsid w:val="00570FA7"/>
    <w:rsid w:val="0057104F"/>
    <w:rsid w:val="00572879"/>
    <w:rsid w:val="005800A8"/>
    <w:rsid w:val="005A0E5B"/>
    <w:rsid w:val="005A3B24"/>
    <w:rsid w:val="005A444F"/>
    <w:rsid w:val="005A747E"/>
    <w:rsid w:val="005B192E"/>
    <w:rsid w:val="005B2A6E"/>
    <w:rsid w:val="005B4014"/>
    <w:rsid w:val="005C1AE0"/>
    <w:rsid w:val="005C4C8D"/>
    <w:rsid w:val="005E4617"/>
    <w:rsid w:val="005F3FD4"/>
    <w:rsid w:val="00603E47"/>
    <w:rsid w:val="00606113"/>
    <w:rsid w:val="00623A2B"/>
    <w:rsid w:val="00625DE3"/>
    <w:rsid w:val="00627247"/>
    <w:rsid w:val="00627847"/>
    <w:rsid w:val="006458A9"/>
    <w:rsid w:val="00653741"/>
    <w:rsid w:val="00660F35"/>
    <w:rsid w:val="00661278"/>
    <w:rsid w:val="006623FF"/>
    <w:rsid w:val="006673F5"/>
    <w:rsid w:val="00690998"/>
    <w:rsid w:val="006B24CE"/>
    <w:rsid w:val="006B4A4A"/>
    <w:rsid w:val="006B5BC5"/>
    <w:rsid w:val="006C7FFA"/>
    <w:rsid w:val="006D232E"/>
    <w:rsid w:val="006D3292"/>
    <w:rsid w:val="006D736C"/>
    <w:rsid w:val="006E7387"/>
    <w:rsid w:val="006F0753"/>
    <w:rsid w:val="006F0CA8"/>
    <w:rsid w:val="006F1CA4"/>
    <w:rsid w:val="006F345A"/>
    <w:rsid w:val="006F7F55"/>
    <w:rsid w:val="00704AEB"/>
    <w:rsid w:val="00721BA7"/>
    <w:rsid w:val="00727B50"/>
    <w:rsid w:val="0073585F"/>
    <w:rsid w:val="0074535F"/>
    <w:rsid w:val="00746BF4"/>
    <w:rsid w:val="007518C4"/>
    <w:rsid w:val="0075317D"/>
    <w:rsid w:val="00755F4B"/>
    <w:rsid w:val="00757857"/>
    <w:rsid w:val="00762DD8"/>
    <w:rsid w:val="00765377"/>
    <w:rsid w:val="00770DCE"/>
    <w:rsid w:val="00773F84"/>
    <w:rsid w:val="007876B9"/>
    <w:rsid w:val="00794AF9"/>
    <w:rsid w:val="00795D17"/>
    <w:rsid w:val="007A1243"/>
    <w:rsid w:val="007A2781"/>
    <w:rsid w:val="007A5B16"/>
    <w:rsid w:val="007A5EF1"/>
    <w:rsid w:val="007A6411"/>
    <w:rsid w:val="007B146F"/>
    <w:rsid w:val="007B7E80"/>
    <w:rsid w:val="007C0CF1"/>
    <w:rsid w:val="007C4F74"/>
    <w:rsid w:val="007C6B57"/>
    <w:rsid w:val="007E09B8"/>
    <w:rsid w:val="007E6095"/>
    <w:rsid w:val="007E6F6F"/>
    <w:rsid w:val="007E72B0"/>
    <w:rsid w:val="007F26FA"/>
    <w:rsid w:val="00804C6E"/>
    <w:rsid w:val="00806F23"/>
    <w:rsid w:val="00811232"/>
    <w:rsid w:val="00817DA3"/>
    <w:rsid w:val="008233DA"/>
    <w:rsid w:val="00826AB0"/>
    <w:rsid w:val="00831C21"/>
    <w:rsid w:val="00837760"/>
    <w:rsid w:val="00841E0E"/>
    <w:rsid w:val="00845CCB"/>
    <w:rsid w:val="00847A09"/>
    <w:rsid w:val="0085032F"/>
    <w:rsid w:val="008521BB"/>
    <w:rsid w:val="0085388A"/>
    <w:rsid w:val="00871D8E"/>
    <w:rsid w:val="00873F39"/>
    <w:rsid w:val="00877901"/>
    <w:rsid w:val="00887CA7"/>
    <w:rsid w:val="008963A0"/>
    <w:rsid w:val="00897657"/>
    <w:rsid w:val="0089797D"/>
    <w:rsid w:val="008A13A4"/>
    <w:rsid w:val="008B5FE1"/>
    <w:rsid w:val="008C51E7"/>
    <w:rsid w:val="008E1DA8"/>
    <w:rsid w:val="008F718B"/>
    <w:rsid w:val="008F7833"/>
    <w:rsid w:val="008F7E1B"/>
    <w:rsid w:val="00902EAD"/>
    <w:rsid w:val="00904274"/>
    <w:rsid w:val="009149D6"/>
    <w:rsid w:val="00917279"/>
    <w:rsid w:val="009218E0"/>
    <w:rsid w:val="00922E7F"/>
    <w:rsid w:val="00925BD7"/>
    <w:rsid w:val="009269B0"/>
    <w:rsid w:val="009334B9"/>
    <w:rsid w:val="009347A2"/>
    <w:rsid w:val="009445A7"/>
    <w:rsid w:val="009642C1"/>
    <w:rsid w:val="009645CE"/>
    <w:rsid w:val="00965CC2"/>
    <w:rsid w:val="009667ED"/>
    <w:rsid w:val="00966C18"/>
    <w:rsid w:val="00973161"/>
    <w:rsid w:val="00975222"/>
    <w:rsid w:val="00977D3A"/>
    <w:rsid w:val="009824DC"/>
    <w:rsid w:val="00983107"/>
    <w:rsid w:val="00987C9D"/>
    <w:rsid w:val="00992ADA"/>
    <w:rsid w:val="009952E7"/>
    <w:rsid w:val="00996AB2"/>
    <w:rsid w:val="009A6D67"/>
    <w:rsid w:val="009B1713"/>
    <w:rsid w:val="009B1D92"/>
    <w:rsid w:val="009B3696"/>
    <w:rsid w:val="009C7FD5"/>
    <w:rsid w:val="009D41DA"/>
    <w:rsid w:val="009D552D"/>
    <w:rsid w:val="009F0CF8"/>
    <w:rsid w:val="009F5D70"/>
    <w:rsid w:val="00A00306"/>
    <w:rsid w:val="00A07725"/>
    <w:rsid w:val="00A13270"/>
    <w:rsid w:val="00A14460"/>
    <w:rsid w:val="00A1587C"/>
    <w:rsid w:val="00A25E35"/>
    <w:rsid w:val="00A26335"/>
    <w:rsid w:val="00A315E0"/>
    <w:rsid w:val="00A43D31"/>
    <w:rsid w:val="00A45005"/>
    <w:rsid w:val="00A4636E"/>
    <w:rsid w:val="00A505E5"/>
    <w:rsid w:val="00A54CC9"/>
    <w:rsid w:val="00A57A3C"/>
    <w:rsid w:val="00A663B6"/>
    <w:rsid w:val="00A667C3"/>
    <w:rsid w:val="00A70BFD"/>
    <w:rsid w:val="00A715B7"/>
    <w:rsid w:val="00A71EF4"/>
    <w:rsid w:val="00A749E9"/>
    <w:rsid w:val="00A80566"/>
    <w:rsid w:val="00A8235C"/>
    <w:rsid w:val="00A87354"/>
    <w:rsid w:val="00AA6C5D"/>
    <w:rsid w:val="00AA6E61"/>
    <w:rsid w:val="00AB0FB2"/>
    <w:rsid w:val="00AB70A2"/>
    <w:rsid w:val="00AC75F6"/>
    <w:rsid w:val="00AC787D"/>
    <w:rsid w:val="00AE02C2"/>
    <w:rsid w:val="00AF512A"/>
    <w:rsid w:val="00B0163A"/>
    <w:rsid w:val="00B02600"/>
    <w:rsid w:val="00B128C8"/>
    <w:rsid w:val="00B148B6"/>
    <w:rsid w:val="00B2013D"/>
    <w:rsid w:val="00B22274"/>
    <w:rsid w:val="00B33FE9"/>
    <w:rsid w:val="00B4730F"/>
    <w:rsid w:val="00B6027D"/>
    <w:rsid w:val="00B63C46"/>
    <w:rsid w:val="00B65055"/>
    <w:rsid w:val="00B71B78"/>
    <w:rsid w:val="00B752C1"/>
    <w:rsid w:val="00B77D9F"/>
    <w:rsid w:val="00B9502A"/>
    <w:rsid w:val="00BB6A36"/>
    <w:rsid w:val="00BD57BD"/>
    <w:rsid w:val="00BD6B57"/>
    <w:rsid w:val="00BE367A"/>
    <w:rsid w:val="00BF63A3"/>
    <w:rsid w:val="00BF7E12"/>
    <w:rsid w:val="00C07C1D"/>
    <w:rsid w:val="00C143A3"/>
    <w:rsid w:val="00C166D4"/>
    <w:rsid w:val="00C230DF"/>
    <w:rsid w:val="00C23494"/>
    <w:rsid w:val="00C25413"/>
    <w:rsid w:val="00C27860"/>
    <w:rsid w:val="00C569BA"/>
    <w:rsid w:val="00C57ED1"/>
    <w:rsid w:val="00C6114B"/>
    <w:rsid w:val="00C621D8"/>
    <w:rsid w:val="00C62FE7"/>
    <w:rsid w:val="00C700CE"/>
    <w:rsid w:val="00C7348B"/>
    <w:rsid w:val="00C73AFE"/>
    <w:rsid w:val="00C95BB0"/>
    <w:rsid w:val="00C97A37"/>
    <w:rsid w:val="00CA1EA2"/>
    <w:rsid w:val="00CA47FC"/>
    <w:rsid w:val="00CB183F"/>
    <w:rsid w:val="00CD2307"/>
    <w:rsid w:val="00CD49B8"/>
    <w:rsid w:val="00CD5DFB"/>
    <w:rsid w:val="00CE5D2B"/>
    <w:rsid w:val="00CF0A81"/>
    <w:rsid w:val="00CF161B"/>
    <w:rsid w:val="00CF201F"/>
    <w:rsid w:val="00CF2F94"/>
    <w:rsid w:val="00CF45B7"/>
    <w:rsid w:val="00CF4657"/>
    <w:rsid w:val="00CF4ADB"/>
    <w:rsid w:val="00CF683C"/>
    <w:rsid w:val="00CF78FC"/>
    <w:rsid w:val="00CF7F6E"/>
    <w:rsid w:val="00D06063"/>
    <w:rsid w:val="00D13600"/>
    <w:rsid w:val="00D13B48"/>
    <w:rsid w:val="00D162ED"/>
    <w:rsid w:val="00D2678E"/>
    <w:rsid w:val="00D27AC7"/>
    <w:rsid w:val="00D30792"/>
    <w:rsid w:val="00D325FF"/>
    <w:rsid w:val="00D342FA"/>
    <w:rsid w:val="00D41817"/>
    <w:rsid w:val="00D43264"/>
    <w:rsid w:val="00D4345E"/>
    <w:rsid w:val="00D46FB0"/>
    <w:rsid w:val="00D53988"/>
    <w:rsid w:val="00D608F9"/>
    <w:rsid w:val="00D61260"/>
    <w:rsid w:val="00D61865"/>
    <w:rsid w:val="00D657E1"/>
    <w:rsid w:val="00D66383"/>
    <w:rsid w:val="00D706E1"/>
    <w:rsid w:val="00D737E1"/>
    <w:rsid w:val="00D80F74"/>
    <w:rsid w:val="00D875CA"/>
    <w:rsid w:val="00D91364"/>
    <w:rsid w:val="00DA38EA"/>
    <w:rsid w:val="00DD4792"/>
    <w:rsid w:val="00DD4F80"/>
    <w:rsid w:val="00DD60E2"/>
    <w:rsid w:val="00DE5ABC"/>
    <w:rsid w:val="00DF0D1C"/>
    <w:rsid w:val="00DF5ACF"/>
    <w:rsid w:val="00DF6BCD"/>
    <w:rsid w:val="00E073DE"/>
    <w:rsid w:val="00E07C69"/>
    <w:rsid w:val="00E12E3B"/>
    <w:rsid w:val="00E1605F"/>
    <w:rsid w:val="00E31B76"/>
    <w:rsid w:val="00E361CE"/>
    <w:rsid w:val="00E36C5A"/>
    <w:rsid w:val="00E434CE"/>
    <w:rsid w:val="00E549A3"/>
    <w:rsid w:val="00E57561"/>
    <w:rsid w:val="00E6069D"/>
    <w:rsid w:val="00E70409"/>
    <w:rsid w:val="00E719A2"/>
    <w:rsid w:val="00E8011F"/>
    <w:rsid w:val="00E82FB2"/>
    <w:rsid w:val="00E924A0"/>
    <w:rsid w:val="00E95D2D"/>
    <w:rsid w:val="00E970EC"/>
    <w:rsid w:val="00EA01F3"/>
    <w:rsid w:val="00EB0E60"/>
    <w:rsid w:val="00ED76FA"/>
    <w:rsid w:val="00EE45A1"/>
    <w:rsid w:val="00EE5603"/>
    <w:rsid w:val="00EE7E3A"/>
    <w:rsid w:val="00EF7D9C"/>
    <w:rsid w:val="00F05B74"/>
    <w:rsid w:val="00F0652E"/>
    <w:rsid w:val="00F13E34"/>
    <w:rsid w:val="00F14DF9"/>
    <w:rsid w:val="00F1746F"/>
    <w:rsid w:val="00F2173F"/>
    <w:rsid w:val="00F2432B"/>
    <w:rsid w:val="00F25D47"/>
    <w:rsid w:val="00F409DF"/>
    <w:rsid w:val="00F4204C"/>
    <w:rsid w:val="00F44F3A"/>
    <w:rsid w:val="00F46F61"/>
    <w:rsid w:val="00F55E88"/>
    <w:rsid w:val="00F566E3"/>
    <w:rsid w:val="00F6254C"/>
    <w:rsid w:val="00F6752A"/>
    <w:rsid w:val="00F75059"/>
    <w:rsid w:val="00F82920"/>
    <w:rsid w:val="00F91501"/>
    <w:rsid w:val="00F92734"/>
    <w:rsid w:val="00F97713"/>
    <w:rsid w:val="00FA2035"/>
    <w:rsid w:val="00FA5312"/>
    <w:rsid w:val="00FA7746"/>
    <w:rsid w:val="00FB0C6F"/>
    <w:rsid w:val="00FB24E1"/>
    <w:rsid w:val="00FB77F4"/>
    <w:rsid w:val="00FC25F3"/>
    <w:rsid w:val="00FF2902"/>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DAFE02"/>
  <w15:chartTrackingRefBased/>
  <w15:docId w15:val="{AA3E021A-424D-46B9-B0D9-C6D5569F7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7F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70FA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570FA7"/>
    <w:rPr>
      <w:rFonts w:eastAsiaTheme="minorEastAsia"/>
      <w:lang w:eastAsia="es-MX"/>
    </w:rPr>
  </w:style>
  <w:style w:type="paragraph" w:styleId="Encabezado">
    <w:name w:val="header"/>
    <w:basedOn w:val="Normal"/>
    <w:link w:val="EncabezadoCar"/>
    <w:uiPriority w:val="99"/>
    <w:unhideWhenUsed/>
    <w:rsid w:val="003E5B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5B9D"/>
  </w:style>
  <w:style w:type="paragraph" w:styleId="Piedepgina">
    <w:name w:val="footer"/>
    <w:basedOn w:val="Normal"/>
    <w:link w:val="PiedepginaCar"/>
    <w:uiPriority w:val="99"/>
    <w:unhideWhenUsed/>
    <w:rsid w:val="003E5B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5B9D"/>
  </w:style>
  <w:style w:type="paragraph" w:styleId="Prrafodelista">
    <w:name w:val="List Paragraph"/>
    <w:aliases w:val="Dot pt,List Paragraph1,Colorful List - Accent 11,No Spacing1,List Paragraph Char Char Char,Indicator Text,Numbered Para 1,Bullet 1,F5 List Paragraph,Bullet Points,viñetas,List Paragraph,lp1,List Paragraph2,MAIN CONTENT,Normal numbered,3"/>
    <w:basedOn w:val="Normal"/>
    <w:link w:val="PrrafodelistaCar"/>
    <w:uiPriority w:val="34"/>
    <w:qFormat/>
    <w:rsid w:val="007C0CF1"/>
    <w:pPr>
      <w:ind w:left="720"/>
      <w:contextualSpacing/>
    </w:pPr>
  </w:style>
  <w:style w:type="table" w:styleId="Tablaconcuadrcula">
    <w:name w:val="Table Grid"/>
    <w:basedOn w:val="Tablanormal"/>
    <w:uiPriority w:val="39"/>
    <w:rsid w:val="00531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61">
    <w:name w:val="estilo61"/>
    <w:basedOn w:val="Fuentedeprrafopredeter"/>
    <w:rsid w:val="005316DB"/>
  </w:style>
  <w:style w:type="character" w:customStyle="1" w:styleId="estilo71">
    <w:name w:val="estilo71"/>
    <w:basedOn w:val="Fuentedeprrafopredeter"/>
    <w:rsid w:val="005316DB"/>
  </w:style>
  <w:style w:type="character" w:styleId="Hipervnculo">
    <w:name w:val="Hyperlink"/>
    <w:basedOn w:val="Fuentedeprrafopredeter"/>
    <w:uiPriority w:val="99"/>
    <w:unhideWhenUsed/>
    <w:rsid w:val="005316DB"/>
    <w:rPr>
      <w:color w:val="0000FF"/>
      <w:u w:val="single"/>
    </w:rPr>
  </w:style>
  <w:style w:type="paragraph" w:styleId="NormalWeb">
    <w:name w:val="Normal (Web)"/>
    <w:basedOn w:val="Normal"/>
    <w:uiPriority w:val="99"/>
    <w:unhideWhenUsed/>
    <w:rsid w:val="000F476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angria">
    <w:name w:val="sangria"/>
    <w:basedOn w:val="Normal"/>
    <w:rsid w:val="000F476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39"/>
    <w:rsid w:val="00DD60E2"/>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F68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683C"/>
    <w:rPr>
      <w:rFonts w:ascii="Segoe UI" w:hAnsi="Segoe UI" w:cs="Segoe UI"/>
      <w:sz w:val="18"/>
      <w:szCs w:val="18"/>
    </w:rPr>
  </w:style>
  <w:style w:type="table" w:styleId="Tabladecuadrcula4-nfasis1">
    <w:name w:val="Grid Table 4 Accent 1"/>
    <w:basedOn w:val="Tablanormal"/>
    <w:uiPriority w:val="49"/>
    <w:rsid w:val="00340DA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3-nfasis6">
    <w:name w:val="List Table 3 Accent 6"/>
    <w:basedOn w:val="Tablanormal"/>
    <w:uiPriority w:val="48"/>
    <w:rsid w:val="000B3D2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4">
    <w:name w:val="List Table 4"/>
    <w:basedOn w:val="Tablanormal"/>
    <w:uiPriority w:val="49"/>
    <w:rsid w:val="000B3D2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nfasis6">
    <w:name w:val="Grid Table 1 Light Accent 6"/>
    <w:basedOn w:val="Tablanormal"/>
    <w:uiPriority w:val="46"/>
    <w:rsid w:val="000A5C5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PrrafodelistaCar">
    <w:name w:val="Párrafo de lista Car"/>
    <w:aliases w:val="Dot pt Car,List Paragraph1 Car,Colorful List - Accent 11 Car,No Spacing1 Car,List Paragraph Char Char Char Car,Indicator Text Car,Numbered Para 1 Car,Bullet 1 Car,F5 List Paragraph Car,Bullet Points Car,viñetas Car,lp1 Car,3 Car"/>
    <w:basedOn w:val="Fuentedeprrafopredeter"/>
    <w:link w:val="Prrafodelista"/>
    <w:uiPriority w:val="34"/>
    <w:locked/>
    <w:rsid w:val="000C1D91"/>
  </w:style>
  <w:style w:type="paragraph" w:styleId="Citadestacada">
    <w:name w:val="Intense Quote"/>
    <w:basedOn w:val="Normal"/>
    <w:next w:val="Normal"/>
    <w:link w:val="CitadestacadaCar"/>
    <w:uiPriority w:val="30"/>
    <w:qFormat/>
    <w:rsid w:val="00E924A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E924A0"/>
    <w:rPr>
      <w:i/>
      <w:iCs/>
      <w:color w:val="5B9BD5" w:themeColor="accent1"/>
    </w:rPr>
  </w:style>
  <w:style w:type="paragraph" w:customStyle="1" w:styleId="Default">
    <w:name w:val="Default"/>
    <w:rsid w:val="008233DA"/>
    <w:pPr>
      <w:autoSpaceDE w:val="0"/>
      <w:autoSpaceDN w:val="0"/>
      <w:adjustRightInd w:val="0"/>
      <w:spacing w:after="0" w:line="240" w:lineRule="auto"/>
    </w:pPr>
    <w:rPr>
      <w:rFonts w:ascii="Arial" w:hAnsi="Arial" w:cs="Arial"/>
      <w:color w:val="000000"/>
      <w:sz w:val="24"/>
      <w:szCs w:val="24"/>
    </w:rPr>
  </w:style>
  <w:style w:type="character" w:customStyle="1" w:styleId="negritas">
    <w:name w:val="negritas"/>
    <w:basedOn w:val="Fuentedeprrafopredeter"/>
    <w:rsid w:val="00C230DF"/>
  </w:style>
  <w:style w:type="character" w:customStyle="1" w:styleId="italicas">
    <w:name w:val="italicas"/>
    <w:basedOn w:val="Fuentedeprrafopredeter"/>
    <w:rsid w:val="00F21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21425">
      <w:bodyDiv w:val="1"/>
      <w:marLeft w:val="0"/>
      <w:marRight w:val="0"/>
      <w:marTop w:val="0"/>
      <w:marBottom w:val="0"/>
      <w:divBdr>
        <w:top w:val="none" w:sz="0" w:space="0" w:color="auto"/>
        <w:left w:val="none" w:sz="0" w:space="0" w:color="auto"/>
        <w:bottom w:val="none" w:sz="0" w:space="0" w:color="auto"/>
        <w:right w:val="none" w:sz="0" w:space="0" w:color="auto"/>
      </w:divBdr>
    </w:div>
    <w:div w:id="321351065">
      <w:bodyDiv w:val="1"/>
      <w:marLeft w:val="0"/>
      <w:marRight w:val="0"/>
      <w:marTop w:val="0"/>
      <w:marBottom w:val="0"/>
      <w:divBdr>
        <w:top w:val="none" w:sz="0" w:space="0" w:color="auto"/>
        <w:left w:val="none" w:sz="0" w:space="0" w:color="auto"/>
        <w:bottom w:val="none" w:sz="0" w:space="0" w:color="auto"/>
        <w:right w:val="none" w:sz="0" w:space="0" w:color="auto"/>
      </w:divBdr>
    </w:div>
    <w:div w:id="470178236">
      <w:bodyDiv w:val="1"/>
      <w:marLeft w:val="0"/>
      <w:marRight w:val="0"/>
      <w:marTop w:val="0"/>
      <w:marBottom w:val="0"/>
      <w:divBdr>
        <w:top w:val="none" w:sz="0" w:space="0" w:color="auto"/>
        <w:left w:val="none" w:sz="0" w:space="0" w:color="auto"/>
        <w:bottom w:val="none" w:sz="0" w:space="0" w:color="auto"/>
        <w:right w:val="none" w:sz="0" w:space="0" w:color="auto"/>
      </w:divBdr>
    </w:div>
    <w:div w:id="481386911">
      <w:bodyDiv w:val="1"/>
      <w:marLeft w:val="0"/>
      <w:marRight w:val="0"/>
      <w:marTop w:val="0"/>
      <w:marBottom w:val="0"/>
      <w:divBdr>
        <w:top w:val="none" w:sz="0" w:space="0" w:color="auto"/>
        <w:left w:val="none" w:sz="0" w:space="0" w:color="auto"/>
        <w:bottom w:val="none" w:sz="0" w:space="0" w:color="auto"/>
        <w:right w:val="none" w:sz="0" w:space="0" w:color="auto"/>
      </w:divBdr>
    </w:div>
    <w:div w:id="493037361">
      <w:bodyDiv w:val="1"/>
      <w:marLeft w:val="0"/>
      <w:marRight w:val="0"/>
      <w:marTop w:val="0"/>
      <w:marBottom w:val="0"/>
      <w:divBdr>
        <w:top w:val="none" w:sz="0" w:space="0" w:color="auto"/>
        <w:left w:val="none" w:sz="0" w:space="0" w:color="auto"/>
        <w:bottom w:val="none" w:sz="0" w:space="0" w:color="auto"/>
        <w:right w:val="none" w:sz="0" w:space="0" w:color="auto"/>
      </w:divBdr>
    </w:div>
    <w:div w:id="563419617">
      <w:bodyDiv w:val="1"/>
      <w:marLeft w:val="0"/>
      <w:marRight w:val="0"/>
      <w:marTop w:val="0"/>
      <w:marBottom w:val="0"/>
      <w:divBdr>
        <w:top w:val="none" w:sz="0" w:space="0" w:color="auto"/>
        <w:left w:val="none" w:sz="0" w:space="0" w:color="auto"/>
        <w:bottom w:val="none" w:sz="0" w:space="0" w:color="auto"/>
        <w:right w:val="none" w:sz="0" w:space="0" w:color="auto"/>
      </w:divBdr>
    </w:div>
    <w:div w:id="608437147">
      <w:bodyDiv w:val="1"/>
      <w:marLeft w:val="0"/>
      <w:marRight w:val="0"/>
      <w:marTop w:val="0"/>
      <w:marBottom w:val="0"/>
      <w:divBdr>
        <w:top w:val="none" w:sz="0" w:space="0" w:color="auto"/>
        <w:left w:val="none" w:sz="0" w:space="0" w:color="auto"/>
        <w:bottom w:val="none" w:sz="0" w:space="0" w:color="auto"/>
        <w:right w:val="none" w:sz="0" w:space="0" w:color="auto"/>
      </w:divBdr>
    </w:div>
    <w:div w:id="633558180">
      <w:bodyDiv w:val="1"/>
      <w:marLeft w:val="0"/>
      <w:marRight w:val="0"/>
      <w:marTop w:val="0"/>
      <w:marBottom w:val="0"/>
      <w:divBdr>
        <w:top w:val="none" w:sz="0" w:space="0" w:color="auto"/>
        <w:left w:val="none" w:sz="0" w:space="0" w:color="auto"/>
        <w:bottom w:val="none" w:sz="0" w:space="0" w:color="auto"/>
        <w:right w:val="none" w:sz="0" w:space="0" w:color="auto"/>
      </w:divBdr>
    </w:div>
    <w:div w:id="732387365">
      <w:bodyDiv w:val="1"/>
      <w:marLeft w:val="0"/>
      <w:marRight w:val="0"/>
      <w:marTop w:val="0"/>
      <w:marBottom w:val="0"/>
      <w:divBdr>
        <w:top w:val="none" w:sz="0" w:space="0" w:color="auto"/>
        <w:left w:val="none" w:sz="0" w:space="0" w:color="auto"/>
        <w:bottom w:val="none" w:sz="0" w:space="0" w:color="auto"/>
        <w:right w:val="none" w:sz="0" w:space="0" w:color="auto"/>
      </w:divBdr>
    </w:div>
    <w:div w:id="1018580495">
      <w:bodyDiv w:val="1"/>
      <w:marLeft w:val="0"/>
      <w:marRight w:val="0"/>
      <w:marTop w:val="0"/>
      <w:marBottom w:val="0"/>
      <w:divBdr>
        <w:top w:val="none" w:sz="0" w:space="0" w:color="auto"/>
        <w:left w:val="none" w:sz="0" w:space="0" w:color="auto"/>
        <w:bottom w:val="none" w:sz="0" w:space="0" w:color="auto"/>
        <w:right w:val="none" w:sz="0" w:space="0" w:color="auto"/>
      </w:divBdr>
    </w:div>
    <w:div w:id="1263564110">
      <w:bodyDiv w:val="1"/>
      <w:marLeft w:val="0"/>
      <w:marRight w:val="0"/>
      <w:marTop w:val="0"/>
      <w:marBottom w:val="0"/>
      <w:divBdr>
        <w:top w:val="none" w:sz="0" w:space="0" w:color="auto"/>
        <w:left w:val="none" w:sz="0" w:space="0" w:color="auto"/>
        <w:bottom w:val="none" w:sz="0" w:space="0" w:color="auto"/>
        <w:right w:val="none" w:sz="0" w:space="0" w:color="auto"/>
      </w:divBdr>
    </w:div>
    <w:div w:id="1295868500">
      <w:bodyDiv w:val="1"/>
      <w:marLeft w:val="0"/>
      <w:marRight w:val="0"/>
      <w:marTop w:val="0"/>
      <w:marBottom w:val="0"/>
      <w:divBdr>
        <w:top w:val="none" w:sz="0" w:space="0" w:color="auto"/>
        <w:left w:val="none" w:sz="0" w:space="0" w:color="auto"/>
        <w:bottom w:val="none" w:sz="0" w:space="0" w:color="auto"/>
        <w:right w:val="none" w:sz="0" w:space="0" w:color="auto"/>
      </w:divBdr>
    </w:div>
    <w:div w:id="1337656322">
      <w:bodyDiv w:val="1"/>
      <w:marLeft w:val="0"/>
      <w:marRight w:val="0"/>
      <w:marTop w:val="0"/>
      <w:marBottom w:val="0"/>
      <w:divBdr>
        <w:top w:val="none" w:sz="0" w:space="0" w:color="auto"/>
        <w:left w:val="none" w:sz="0" w:space="0" w:color="auto"/>
        <w:bottom w:val="none" w:sz="0" w:space="0" w:color="auto"/>
        <w:right w:val="none" w:sz="0" w:space="0" w:color="auto"/>
      </w:divBdr>
    </w:div>
    <w:div w:id="1553224887">
      <w:bodyDiv w:val="1"/>
      <w:marLeft w:val="0"/>
      <w:marRight w:val="0"/>
      <w:marTop w:val="0"/>
      <w:marBottom w:val="0"/>
      <w:divBdr>
        <w:top w:val="none" w:sz="0" w:space="0" w:color="auto"/>
        <w:left w:val="none" w:sz="0" w:space="0" w:color="auto"/>
        <w:bottom w:val="none" w:sz="0" w:space="0" w:color="auto"/>
        <w:right w:val="none" w:sz="0" w:space="0" w:color="auto"/>
      </w:divBdr>
    </w:div>
    <w:div w:id="1568568244">
      <w:bodyDiv w:val="1"/>
      <w:marLeft w:val="0"/>
      <w:marRight w:val="0"/>
      <w:marTop w:val="0"/>
      <w:marBottom w:val="0"/>
      <w:divBdr>
        <w:top w:val="none" w:sz="0" w:space="0" w:color="auto"/>
        <w:left w:val="none" w:sz="0" w:space="0" w:color="auto"/>
        <w:bottom w:val="none" w:sz="0" w:space="0" w:color="auto"/>
        <w:right w:val="none" w:sz="0" w:space="0" w:color="auto"/>
      </w:divBdr>
    </w:div>
    <w:div w:id="1572427756">
      <w:bodyDiv w:val="1"/>
      <w:marLeft w:val="0"/>
      <w:marRight w:val="0"/>
      <w:marTop w:val="0"/>
      <w:marBottom w:val="0"/>
      <w:divBdr>
        <w:top w:val="none" w:sz="0" w:space="0" w:color="auto"/>
        <w:left w:val="none" w:sz="0" w:space="0" w:color="auto"/>
        <w:bottom w:val="none" w:sz="0" w:space="0" w:color="auto"/>
        <w:right w:val="none" w:sz="0" w:space="0" w:color="auto"/>
      </w:divBdr>
    </w:div>
    <w:div w:id="1694769433">
      <w:bodyDiv w:val="1"/>
      <w:marLeft w:val="0"/>
      <w:marRight w:val="0"/>
      <w:marTop w:val="0"/>
      <w:marBottom w:val="0"/>
      <w:divBdr>
        <w:top w:val="none" w:sz="0" w:space="0" w:color="auto"/>
        <w:left w:val="none" w:sz="0" w:space="0" w:color="auto"/>
        <w:bottom w:val="none" w:sz="0" w:space="0" w:color="auto"/>
        <w:right w:val="none" w:sz="0" w:space="0" w:color="auto"/>
      </w:divBdr>
    </w:div>
    <w:div w:id="1756049917">
      <w:bodyDiv w:val="1"/>
      <w:marLeft w:val="0"/>
      <w:marRight w:val="0"/>
      <w:marTop w:val="0"/>
      <w:marBottom w:val="0"/>
      <w:divBdr>
        <w:top w:val="none" w:sz="0" w:space="0" w:color="auto"/>
        <w:left w:val="none" w:sz="0" w:space="0" w:color="auto"/>
        <w:bottom w:val="none" w:sz="0" w:space="0" w:color="auto"/>
        <w:right w:val="none" w:sz="0" w:space="0" w:color="auto"/>
      </w:divBdr>
    </w:div>
    <w:div w:id="1792436004">
      <w:bodyDiv w:val="1"/>
      <w:marLeft w:val="0"/>
      <w:marRight w:val="0"/>
      <w:marTop w:val="0"/>
      <w:marBottom w:val="0"/>
      <w:divBdr>
        <w:top w:val="none" w:sz="0" w:space="0" w:color="auto"/>
        <w:left w:val="none" w:sz="0" w:space="0" w:color="auto"/>
        <w:bottom w:val="none" w:sz="0" w:space="0" w:color="auto"/>
        <w:right w:val="none" w:sz="0" w:space="0" w:color="auto"/>
      </w:divBdr>
    </w:div>
    <w:div w:id="1859004554">
      <w:bodyDiv w:val="1"/>
      <w:marLeft w:val="0"/>
      <w:marRight w:val="0"/>
      <w:marTop w:val="0"/>
      <w:marBottom w:val="0"/>
      <w:divBdr>
        <w:top w:val="none" w:sz="0" w:space="0" w:color="auto"/>
        <w:left w:val="none" w:sz="0" w:space="0" w:color="auto"/>
        <w:bottom w:val="none" w:sz="0" w:space="0" w:color="auto"/>
        <w:right w:val="none" w:sz="0" w:space="0" w:color="auto"/>
      </w:divBdr>
    </w:div>
    <w:div w:id="1909730646">
      <w:bodyDiv w:val="1"/>
      <w:marLeft w:val="0"/>
      <w:marRight w:val="0"/>
      <w:marTop w:val="0"/>
      <w:marBottom w:val="0"/>
      <w:divBdr>
        <w:top w:val="none" w:sz="0" w:space="0" w:color="auto"/>
        <w:left w:val="none" w:sz="0" w:space="0" w:color="auto"/>
        <w:bottom w:val="none" w:sz="0" w:space="0" w:color="auto"/>
        <w:right w:val="none" w:sz="0" w:space="0" w:color="auto"/>
      </w:divBdr>
    </w:div>
    <w:div w:id="203746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gaceta.diputados.gob.mx/Gaceta/64/2020/sep/20200915-IV.html" TargetMode="External"/><Relationship Id="rId50" Type="http://schemas.openxmlformats.org/officeDocument/2006/relationships/hyperlink" Target="http://gaceta.diputados.gob.mx/Gaceta/64/2020/sep/20200922-IV.html" TargetMode="External"/><Relationship Id="rId55" Type="http://schemas.openxmlformats.org/officeDocument/2006/relationships/hyperlink" Target="http://gaceta.diputados.gob.mx/Gaceta/64/2020/oct/20201014-III.html" TargetMode="External"/><Relationship Id="rId63" Type="http://schemas.openxmlformats.org/officeDocument/2006/relationships/hyperlink" Target="http://gaceta.diputados.gob.mx/Gaceta/64/2021/feb/20210216-VIII.html" TargetMode="External"/><Relationship Id="rId68" Type="http://schemas.openxmlformats.org/officeDocument/2006/relationships/hyperlink" Target="http://sitl.diputados.gob.mx/LXIV_leg/cuadros_comparativos/1PO3/0968-1PO3-20.pdf" TargetMode="External"/><Relationship Id="rId76"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gaceta.diputados.gob.mx/Gaceta/64/2020/sep/20200908-V.html" TargetMode="External"/><Relationship Id="rId53" Type="http://schemas.openxmlformats.org/officeDocument/2006/relationships/hyperlink" Target="http://gaceta.diputados.gob.mx/Gaceta/64/2020/oct/20201013-VII.html" TargetMode="External"/><Relationship Id="rId58" Type="http://schemas.openxmlformats.org/officeDocument/2006/relationships/hyperlink" Target="http://gaceta.diputados.gob.mx/Gaceta/64/2020/nov/20201118-VII.html" TargetMode="External"/><Relationship Id="rId66" Type="http://schemas.openxmlformats.org/officeDocument/2006/relationships/hyperlink" Target="http://sitl.diputados.gob.mx/LXIV_leg/cuadros_comparativos/1PO3/0828-1PO3-20.pdf" TargetMode="External"/><Relationship Id="rId74" Type="http://schemas.openxmlformats.org/officeDocument/2006/relationships/image" Target="media/image41.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gaceta.diputados.gob.mx/Gaceta/64/2021/feb/20210209-IX.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gaceta.diputados.gob.mx/Gaceta/64/2020/sep/20200908-V.html" TargetMode="External"/><Relationship Id="rId52" Type="http://schemas.openxmlformats.org/officeDocument/2006/relationships/hyperlink" Target="http://gaceta.diputados.gob.mx/Gaceta/64/2020/sep/20200930-III.html" TargetMode="External"/><Relationship Id="rId60" Type="http://schemas.openxmlformats.org/officeDocument/2006/relationships/hyperlink" Target="http://gaceta.diputados.gob.mx/Gaceta/64/2021/feb/20210209-IX.html" TargetMode="External"/><Relationship Id="rId65" Type="http://schemas.openxmlformats.org/officeDocument/2006/relationships/hyperlink" Target="http://sitl.diputados.gob.mx/LXIV_leg/cuadros_comparativos/1PO3/0824-1PO3-20.pdf" TargetMode="External"/><Relationship Id="rId73" Type="http://schemas.openxmlformats.org/officeDocument/2006/relationships/image" Target="media/image40.jpe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gaceta.diputados.gob.mx/Gaceta/64/2020/sep/20200908-V.html" TargetMode="External"/><Relationship Id="rId48" Type="http://schemas.openxmlformats.org/officeDocument/2006/relationships/hyperlink" Target="http://gaceta.diputados.gob.mx/Gaceta/64/2020/sep/20200922-IV.html" TargetMode="External"/><Relationship Id="rId56" Type="http://schemas.openxmlformats.org/officeDocument/2006/relationships/hyperlink" Target="http://gaceta.diputados.gob.mx/Gaceta/64/2020/oct/20201027-III.html" TargetMode="External"/><Relationship Id="rId64" Type="http://schemas.openxmlformats.org/officeDocument/2006/relationships/hyperlink" Target="http://gaceta.diputados.gob.mx/Gaceta/64/2021/feb/20210217-VII.html" TargetMode="External"/><Relationship Id="rId69" Type="http://schemas.openxmlformats.org/officeDocument/2006/relationships/image" Target="media/image36.jpeg"/><Relationship Id="rId77"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hyperlink" Target="http://gaceta.diputados.gob.mx/Gaceta/64/2020/sep/20200930-III.html" TargetMode="External"/><Relationship Id="rId72" Type="http://schemas.openxmlformats.org/officeDocument/2006/relationships/image" Target="media/image39.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gaceta.diputados.gob.mx/Gaceta/64/2020/sep/20200908-VI.html" TargetMode="External"/><Relationship Id="rId59" Type="http://schemas.openxmlformats.org/officeDocument/2006/relationships/hyperlink" Target="http://gaceta.diputados.gob.mx/Gaceta/64/2021/ene/20210127-VI.html" TargetMode="External"/><Relationship Id="rId67" Type="http://schemas.openxmlformats.org/officeDocument/2006/relationships/hyperlink" Target="http://sitl.diputados.gob.mx/LXIV_leg/cuadros_comparativos/1PO3/0851-1PO3-20.pdf"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gaceta.diputados.gob.mx/Gaceta/64/2020/oct/20201014-III.html" TargetMode="External"/><Relationship Id="rId62" Type="http://schemas.openxmlformats.org/officeDocument/2006/relationships/hyperlink" Target="http://gaceta.diputados.gob.mx/Gaceta/64/2021/feb/20210209-IX.html" TargetMode="External"/><Relationship Id="rId70" Type="http://schemas.openxmlformats.org/officeDocument/2006/relationships/image" Target="media/image37.jpeg"/><Relationship Id="rId75"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gaceta.diputados.gob.mx/Gaceta/64/2020/sep/20200922-IV.html" TargetMode="External"/><Relationship Id="rId57" Type="http://schemas.openxmlformats.org/officeDocument/2006/relationships/hyperlink" Target="http://gaceta.diputados.gob.mx/Gaceta/64/2020/nov/20201110-IV.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FC482-E5FF-4CE2-B724-B26219BB7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53</Pages>
  <Words>11210</Words>
  <Characters>61657</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norma peregrina huerta</cp:lastModifiedBy>
  <cp:revision>9</cp:revision>
  <cp:lastPrinted>2019-03-06T15:21:00Z</cp:lastPrinted>
  <dcterms:created xsi:type="dcterms:W3CDTF">2021-03-30T00:25:00Z</dcterms:created>
  <dcterms:modified xsi:type="dcterms:W3CDTF">2021-04-14T22:49:00Z</dcterms:modified>
</cp:coreProperties>
</file>